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6A" w:rsidRDefault="0080176A" w:rsidP="0080176A">
      <w:pPr>
        <w:overflowPunct w:val="0"/>
        <w:autoSpaceDE w:val="0"/>
        <w:autoSpaceDN w:val="0"/>
        <w:adjustRightInd w:val="0"/>
        <w:snapToGrid w:val="0"/>
        <w:spacing w:line="560" w:lineRule="exact"/>
        <w:ind w:firstLine="641"/>
        <w:rPr>
          <w:rFonts w:eastAsia="黑体" w:cs="黑体"/>
          <w:sz w:val="32"/>
          <w:szCs w:val="32"/>
          <w:lang/>
        </w:rPr>
      </w:pPr>
      <w:r>
        <w:rPr>
          <w:rFonts w:eastAsia="黑体" w:cs="黑体"/>
          <w:sz w:val="32"/>
          <w:szCs w:val="32"/>
          <w:lang/>
        </w:rPr>
        <w:t>附件</w:t>
      </w:r>
      <w:r>
        <w:rPr>
          <w:rFonts w:eastAsia="黑体" w:cs="黑体"/>
          <w:sz w:val="32"/>
          <w:szCs w:val="32"/>
          <w:lang/>
        </w:rPr>
        <w:t>1</w:t>
      </w:r>
    </w:p>
    <w:p w:rsidR="0080176A" w:rsidRDefault="0080176A" w:rsidP="0080176A">
      <w:pPr>
        <w:widowControl/>
        <w:adjustRightInd w:val="0"/>
        <w:snapToGrid w:val="0"/>
        <w:spacing w:line="560" w:lineRule="exact"/>
        <w:jc w:val="center"/>
        <w:rPr>
          <w:rFonts w:ascii="宋体" w:hAnsi="宋体" w:cs="宋体" w:hint="eastAsia"/>
          <w:sz w:val="30"/>
          <w:szCs w:val="30"/>
        </w:rPr>
      </w:pPr>
    </w:p>
    <w:p w:rsidR="0080176A" w:rsidRDefault="0080176A" w:rsidP="0080176A">
      <w:pPr>
        <w:widowControl/>
        <w:adjustRightInd w:val="0"/>
        <w:snapToGrid w:val="0"/>
        <w:spacing w:line="560" w:lineRule="exact"/>
        <w:jc w:val="center"/>
        <w:rPr>
          <w:rFonts w:ascii="方正小标宋简体" w:eastAsia="方正小标宋简体" w:hAnsi="宋体" w:cs="宋体" w:hint="eastAsia"/>
          <w:bCs/>
          <w:sz w:val="44"/>
          <w:szCs w:val="30"/>
        </w:rPr>
      </w:pPr>
      <w:r>
        <w:rPr>
          <w:rFonts w:ascii="方正小标宋简体" w:eastAsia="方正小标宋简体" w:hAnsi="宋体" w:cs="宋体" w:hint="eastAsia"/>
          <w:bCs/>
          <w:sz w:val="44"/>
          <w:szCs w:val="30"/>
        </w:rPr>
        <w:t>局领导挂钩</w:t>
      </w:r>
      <w:r>
        <w:rPr>
          <w:rFonts w:ascii="方正小标宋简体" w:eastAsia="方正小标宋简体" w:hAnsi="宋体" w:cs="宋体" w:hint="eastAsia"/>
          <w:bCs/>
          <w:sz w:val="44"/>
          <w:szCs w:val="30"/>
          <w:lang/>
        </w:rPr>
        <w:t>技工院校安全生产工作分工</w:t>
      </w:r>
      <w:r>
        <w:rPr>
          <w:rFonts w:ascii="方正小标宋简体" w:eastAsia="方正小标宋简体" w:hAnsi="宋体" w:cs="宋体" w:hint="eastAsia"/>
          <w:bCs/>
          <w:sz w:val="44"/>
          <w:szCs w:val="30"/>
        </w:rPr>
        <w:t>表</w:t>
      </w:r>
    </w:p>
    <w:p w:rsidR="0080176A" w:rsidRDefault="0080176A" w:rsidP="0080176A">
      <w:pPr>
        <w:widowControl/>
        <w:adjustRightInd w:val="0"/>
        <w:snapToGrid w:val="0"/>
        <w:spacing w:line="560" w:lineRule="exact"/>
        <w:jc w:val="center"/>
        <w:rPr>
          <w:rFonts w:ascii="仿宋" w:eastAsia="仿宋" w:hAnsi="仿宋" w:cs="仿宋" w:hint="eastAsia"/>
          <w:sz w:val="30"/>
          <w:szCs w:val="3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088"/>
        <w:gridCol w:w="3007"/>
        <w:gridCol w:w="3965"/>
      </w:tblGrid>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ascii="黑体" w:eastAsia="黑体" w:hAnsi="黑体"/>
                <w:bCs/>
                <w:sz w:val="28"/>
                <w:szCs w:val="30"/>
              </w:rPr>
            </w:pPr>
            <w:r>
              <w:rPr>
                <w:rFonts w:ascii="黑体" w:eastAsia="黑体" w:hAnsi="黑体"/>
                <w:bCs/>
                <w:sz w:val="28"/>
                <w:szCs w:val="30"/>
              </w:rPr>
              <w:t>局领导</w:t>
            </w:r>
          </w:p>
        </w:tc>
        <w:tc>
          <w:tcPr>
            <w:tcW w:w="2949" w:type="dxa"/>
            <w:vAlign w:val="center"/>
          </w:tcPr>
          <w:p w:rsidR="0080176A" w:rsidRDefault="0080176A" w:rsidP="009478CC">
            <w:pPr>
              <w:widowControl/>
              <w:adjustRightInd w:val="0"/>
              <w:snapToGrid w:val="0"/>
              <w:spacing w:line="400" w:lineRule="exact"/>
              <w:jc w:val="center"/>
              <w:rPr>
                <w:rFonts w:ascii="黑体" w:eastAsia="黑体" w:hAnsi="黑体"/>
                <w:bCs/>
                <w:sz w:val="28"/>
                <w:szCs w:val="30"/>
              </w:rPr>
            </w:pPr>
            <w:r>
              <w:rPr>
                <w:rFonts w:ascii="黑体" w:eastAsia="黑体" w:hAnsi="黑体"/>
                <w:bCs/>
                <w:sz w:val="28"/>
                <w:szCs w:val="30"/>
              </w:rPr>
              <w:t>处室、部门</w:t>
            </w:r>
          </w:p>
        </w:tc>
        <w:tc>
          <w:tcPr>
            <w:tcW w:w="3889" w:type="dxa"/>
            <w:vAlign w:val="center"/>
          </w:tcPr>
          <w:p w:rsidR="0080176A" w:rsidRDefault="0080176A" w:rsidP="009478CC">
            <w:pPr>
              <w:widowControl/>
              <w:adjustRightInd w:val="0"/>
              <w:snapToGrid w:val="0"/>
              <w:spacing w:line="400" w:lineRule="exact"/>
              <w:jc w:val="center"/>
              <w:rPr>
                <w:rFonts w:ascii="黑体" w:eastAsia="黑体" w:hAnsi="黑体"/>
                <w:bCs/>
                <w:sz w:val="28"/>
                <w:szCs w:val="30"/>
              </w:rPr>
            </w:pPr>
            <w:r>
              <w:rPr>
                <w:rFonts w:ascii="黑体" w:eastAsia="黑体" w:hAnsi="黑体"/>
                <w:bCs/>
                <w:sz w:val="28"/>
                <w:szCs w:val="30"/>
              </w:rPr>
              <w:t>挂钩技工院校</w:t>
            </w:r>
          </w:p>
        </w:tc>
      </w:tr>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严德群</w:t>
            </w:r>
          </w:p>
        </w:tc>
        <w:tc>
          <w:tcPr>
            <w:tcW w:w="294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办公室</w:t>
            </w:r>
          </w:p>
        </w:tc>
        <w:tc>
          <w:tcPr>
            <w:tcW w:w="388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江苏省常州技师学院</w:t>
            </w:r>
          </w:p>
        </w:tc>
      </w:tr>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江</w:t>
            </w:r>
            <w:r>
              <w:rPr>
                <w:rFonts w:eastAsia="仿宋_GB2312"/>
                <w:sz w:val="28"/>
                <w:szCs w:val="30"/>
              </w:rPr>
              <w:t xml:space="preserve">  </w:t>
            </w:r>
            <w:r>
              <w:rPr>
                <w:rFonts w:eastAsia="仿宋_GB2312"/>
                <w:sz w:val="28"/>
                <w:szCs w:val="30"/>
              </w:rPr>
              <w:t>天</w:t>
            </w:r>
          </w:p>
        </w:tc>
        <w:tc>
          <w:tcPr>
            <w:tcW w:w="294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工伤保险处</w:t>
            </w:r>
          </w:p>
        </w:tc>
        <w:tc>
          <w:tcPr>
            <w:tcW w:w="388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常州冶金技师学院</w:t>
            </w:r>
          </w:p>
        </w:tc>
      </w:tr>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刘晓东</w:t>
            </w:r>
          </w:p>
        </w:tc>
        <w:tc>
          <w:tcPr>
            <w:tcW w:w="294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事业单位管理处</w:t>
            </w:r>
          </w:p>
        </w:tc>
        <w:tc>
          <w:tcPr>
            <w:tcW w:w="388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常州科技经贸技工学校</w:t>
            </w:r>
          </w:p>
        </w:tc>
      </w:tr>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朱</w:t>
            </w:r>
            <w:r>
              <w:rPr>
                <w:rFonts w:eastAsia="仿宋_GB2312"/>
                <w:sz w:val="28"/>
                <w:szCs w:val="30"/>
              </w:rPr>
              <w:t xml:space="preserve">  </w:t>
            </w:r>
            <w:r>
              <w:rPr>
                <w:rFonts w:eastAsia="仿宋_GB2312"/>
                <w:sz w:val="28"/>
                <w:szCs w:val="30"/>
              </w:rPr>
              <w:t>岩</w:t>
            </w:r>
          </w:p>
        </w:tc>
        <w:tc>
          <w:tcPr>
            <w:tcW w:w="294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职业能力建设处</w:t>
            </w:r>
          </w:p>
        </w:tc>
        <w:tc>
          <w:tcPr>
            <w:tcW w:w="388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常州市工贸高级技工学校</w:t>
            </w:r>
          </w:p>
        </w:tc>
      </w:tr>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eastAsia="仿宋_GB2312"/>
                <w:sz w:val="28"/>
                <w:szCs w:val="30"/>
              </w:rPr>
            </w:pPr>
            <w:proofErr w:type="gramStart"/>
            <w:r>
              <w:rPr>
                <w:rFonts w:eastAsia="仿宋_GB2312"/>
                <w:sz w:val="28"/>
                <w:szCs w:val="30"/>
              </w:rPr>
              <w:t>丁亚英</w:t>
            </w:r>
            <w:proofErr w:type="gramEnd"/>
          </w:p>
        </w:tc>
        <w:tc>
          <w:tcPr>
            <w:tcW w:w="294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劳动关系与监察处</w:t>
            </w:r>
          </w:p>
        </w:tc>
        <w:tc>
          <w:tcPr>
            <w:tcW w:w="388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常州航空技工学校</w:t>
            </w:r>
          </w:p>
        </w:tc>
      </w:tr>
      <w:tr w:rsidR="0080176A" w:rsidTr="009478CC">
        <w:trPr>
          <w:trHeight w:val="737"/>
          <w:jc w:val="center"/>
        </w:trPr>
        <w:tc>
          <w:tcPr>
            <w:tcW w:w="2048"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王</w:t>
            </w:r>
            <w:r>
              <w:rPr>
                <w:rFonts w:eastAsia="仿宋_GB2312"/>
                <w:sz w:val="28"/>
                <w:szCs w:val="30"/>
              </w:rPr>
              <w:t xml:space="preserve">  </w:t>
            </w:r>
            <w:r>
              <w:rPr>
                <w:rFonts w:eastAsia="仿宋_GB2312"/>
                <w:sz w:val="28"/>
                <w:szCs w:val="30"/>
              </w:rPr>
              <w:t>伟</w:t>
            </w:r>
          </w:p>
        </w:tc>
        <w:tc>
          <w:tcPr>
            <w:tcW w:w="294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人</w:t>
            </w:r>
            <w:proofErr w:type="gramStart"/>
            <w:r>
              <w:rPr>
                <w:rFonts w:eastAsia="仿宋_GB2312"/>
                <w:sz w:val="28"/>
                <w:szCs w:val="30"/>
              </w:rPr>
              <w:t>就中心</w:t>
            </w:r>
            <w:proofErr w:type="gramEnd"/>
          </w:p>
        </w:tc>
        <w:tc>
          <w:tcPr>
            <w:tcW w:w="3889" w:type="dxa"/>
            <w:vAlign w:val="center"/>
          </w:tcPr>
          <w:p w:rsidR="0080176A" w:rsidRDefault="0080176A" w:rsidP="009478CC">
            <w:pPr>
              <w:widowControl/>
              <w:adjustRightInd w:val="0"/>
              <w:snapToGrid w:val="0"/>
              <w:spacing w:line="400" w:lineRule="exact"/>
              <w:jc w:val="center"/>
              <w:rPr>
                <w:rFonts w:eastAsia="仿宋_GB2312"/>
                <w:sz w:val="28"/>
                <w:szCs w:val="30"/>
              </w:rPr>
            </w:pPr>
            <w:r>
              <w:rPr>
                <w:rFonts w:eastAsia="仿宋_GB2312"/>
                <w:sz w:val="28"/>
                <w:szCs w:val="30"/>
              </w:rPr>
              <w:t>常州天正技工学校</w:t>
            </w:r>
          </w:p>
        </w:tc>
      </w:tr>
    </w:tbl>
    <w:p w:rsidR="0080176A" w:rsidRDefault="0080176A" w:rsidP="0080176A">
      <w:pPr>
        <w:pStyle w:val="a4"/>
        <w:adjustRightInd w:val="0"/>
        <w:snapToGrid w:val="0"/>
        <w:spacing w:before="0" w:beforeAutospacing="0" w:after="0" w:afterAutospacing="0" w:line="560" w:lineRule="atLeast"/>
        <w:ind w:firstLine="420"/>
        <w:jc w:val="center"/>
        <w:rPr>
          <w:rFonts w:hint="eastAsia"/>
          <w:szCs w:val="24"/>
        </w:rPr>
      </w:pPr>
    </w:p>
    <w:p w:rsidR="0080176A" w:rsidRDefault="0080176A" w:rsidP="0080176A">
      <w:pPr>
        <w:widowControl/>
        <w:adjustRightInd w:val="0"/>
        <w:snapToGrid w:val="0"/>
        <w:spacing w:line="560" w:lineRule="atLeast"/>
        <w:ind w:firstLineChars="200" w:firstLine="640"/>
        <w:jc w:val="left"/>
        <w:rPr>
          <w:rFonts w:ascii="仿宋_GB2312" w:eastAsia="仿宋_GB2312" w:hAnsi="仿宋_GB2312" w:cs="仿宋_GB2312" w:hint="eastAsia"/>
          <w:color w:val="000000"/>
          <w:sz w:val="32"/>
          <w:szCs w:val="32"/>
        </w:rPr>
      </w:pPr>
    </w:p>
    <w:p w:rsidR="0080176A" w:rsidRDefault="0080176A" w:rsidP="0080176A"/>
    <w:p w:rsidR="0080176A" w:rsidRDefault="0080176A" w:rsidP="0080176A">
      <w:pPr>
        <w:overflowPunct w:val="0"/>
        <w:autoSpaceDE w:val="0"/>
        <w:autoSpaceDN w:val="0"/>
        <w:adjustRightInd w:val="0"/>
        <w:snapToGrid w:val="0"/>
        <w:spacing w:line="500" w:lineRule="exact"/>
        <w:ind w:firstLine="641"/>
        <w:rPr>
          <w:rFonts w:eastAsia="仿宋_GB2312"/>
          <w:sz w:val="28"/>
          <w:szCs w:val="28"/>
        </w:rPr>
        <w:sectPr w:rsidR="0080176A">
          <w:footerReference w:type="even" r:id="rId4"/>
          <w:footerReference w:type="default" r:id="rId5"/>
          <w:pgSz w:w="11906" w:h="16838"/>
          <w:pgMar w:top="2098" w:right="1531" w:bottom="1985" w:left="1531" w:header="709" w:footer="1361" w:gutter="0"/>
          <w:cols w:space="720"/>
          <w:docGrid w:type="lines" w:linePitch="312"/>
        </w:sectPr>
      </w:pPr>
    </w:p>
    <w:p w:rsidR="0080176A" w:rsidRDefault="0080176A" w:rsidP="0080176A">
      <w:pPr>
        <w:spacing w:line="560" w:lineRule="exact"/>
        <w:rPr>
          <w:rFonts w:eastAsia="黑体"/>
          <w:sz w:val="32"/>
          <w:szCs w:val="32"/>
        </w:rPr>
      </w:pPr>
      <w:r>
        <w:rPr>
          <w:rFonts w:eastAsia="黑体" w:hAnsi="黑体"/>
          <w:sz w:val="32"/>
          <w:szCs w:val="32"/>
        </w:rPr>
        <w:lastRenderedPageBreak/>
        <w:t>附件</w:t>
      </w:r>
      <w:r>
        <w:rPr>
          <w:rFonts w:eastAsia="黑体"/>
          <w:sz w:val="32"/>
          <w:szCs w:val="32"/>
        </w:rPr>
        <w:t>2</w:t>
      </w:r>
    </w:p>
    <w:p w:rsidR="0080176A" w:rsidRDefault="0080176A" w:rsidP="0080176A">
      <w:pPr>
        <w:spacing w:before="240" w:after="240" w:line="560" w:lineRule="exact"/>
        <w:jc w:val="center"/>
        <w:rPr>
          <w:rFonts w:ascii="方正小标宋简体" w:eastAsia="方正小标宋简体" w:cs="宋体" w:hint="eastAsia"/>
          <w:sz w:val="48"/>
          <w:szCs w:val="32"/>
          <w:lang/>
        </w:rPr>
      </w:pPr>
      <w:r>
        <w:rPr>
          <w:rFonts w:ascii="方正小标宋简体" w:eastAsia="方正小标宋简体" w:hAnsi="宋体" w:cs="宋体" w:hint="eastAsia"/>
          <w:sz w:val="44"/>
          <w:szCs w:val="30"/>
        </w:rPr>
        <w:t>技工院校日常安全生产检查工作指引</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604"/>
        <w:gridCol w:w="1135"/>
        <w:gridCol w:w="2338"/>
        <w:gridCol w:w="6521"/>
        <w:gridCol w:w="1482"/>
        <w:gridCol w:w="1211"/>
        <w:gridCol w:w="927"/>
      </w:tblGrid>
      <w:tr w:rsidR="0080176A" w:rsidTr="009478CC">
        <w:trPr>
          <w:trHeight w:val="567"/>
          <w:tblHeader/>
          <w:jc w:val="center"/>
        </w:trPr>
        <w:tc>
          <w:tcPr>
            <w:tcW w:w="604" w:type="dxa"/>
            <w:vAlign w:val="center"/>
          </w:tcPr>
          <w:p w:rsidR="0080176A" w:rsidRDefault="0080176A" w:rsidP="009478CC">
            <w:pPr>
              <w:spacing w:line="340" w:lineRule="exact"/>
              <w:ind w:left="-57" w:right="-57"/>
              <w:jc w:val="center"/>
              <w:rPr>
                <w:rFonts w:ascii="黑体" w:eastAsia="黑体" w:hAnsi="黑体"/>
                <w:szCs w:val="21"/>
              </w:rPr>
            </w:pPr>
            <w:r>
              <w:rPr>
                <w:rFonts w:ascii="黑体" w:eastAsia="黑体" w:hAnsi="黑体"/>
                <w:szCs w:val="21"/>
              </w:rPr>
              <w:t>序号</w:t>
            </w:r>
          </w:p>
        </w:tc>
        <w:tc>
          <w:tcPr>
            <w:tcW w:w="1135" w:type="dxa"/>
            <w:vAlign w:val="center"/>
          </w:tcPr>
          <w:p w:rsidR="0080176A" w:rsidRDefault="0080176A" w:rsidP="009478CC">
            <w:pPr>
              <w:spacing w:line="340" w:lineRule="exact"/>
              <w:jc w:val="center"/>
              <w:rPr>
                <w:rFonts w:ascii="黑体" w:eastAsia="黑体" w:hAnsi="黑体"/>
                <w:szCs w:val="21"/>
              </w:rPr>
            </w:pPr>
            <w:r>
              <w:rPr>
                <w:rFonts w:ascii="黑体" w:eastAsia="黑体" w:hAnsi="黑体"/>
                <w:szCs w:val="21"/>
              </w:rPr>
              <w:t>责任事项</w:t>
            </w:r>
          </w:p>
        </w:tc>
        <w:tc>
          <w:tcPr>
            <w:tcW w:w="2338" w:type="dxa"/>
            <w:vAlign w:val="center"/>
          </w:tcPr>
          <w:p w:rsidR="0080176A" w:rsidRDefault="0080176A" w:rsidP="009478CC">
            <w:pPr>
              <w:spacing w:line="340" w:lineRule="exact"/>
              <w:jc w:val="center"/>
              <w:rPr>
                <w:rFonts w:ascii="黑体" w:eastAsia="黑体" w:hAnsi="黑体"/>
                <w:szCs w:val="21"/>
              </w:rPr>
            </w:pPr>
            <w:r>
              <w:rPr>
                <w:rFonts w:ascii="黑体" w:eastAsia="黑体" w:hAnsi="黑体"/>
                <w:szCs w:val="21"/>
              </w:rPr>
              <w:t>工作职责</w:t>
            </w:r>
          </w:p>
        </w:tc>
        <w:tc>
          <w:tcPr>
            <w:tcW w:w="6521" w:type="dxa"/>
            <w:vAlign w:val="center"/>
          </w:tcPr>
          <w:p w:rsidR="0080176A" w:rsidRDefault="0080176A" w:rsidP="009478CC">
            <w:pPr>
              <w:spacing w:line="340" w:lineRule="exact"/>
              <w:jc w:val="center"/>
              <w:rPr>
                <w:rFonts w:ascii="黑体" w:eastAsia="黑体" w:hAnsi="黑体"/>
                <w:szCs w:val="21"/>
              </w:rPr>
            </w:pPr>
            <w:r>
              <w:rPr>
                <w:rFonts w:ascii="黑体" w:eastAsia="黑体" w:hAnsi="黑体"/>
                <w:szCs w:val="21"/>
              </w:rPr>
              <w:t>工作举措</w:t>
            </w:r>
          </w:p>
        </w:tc>
        <w:tc>
          <w:tcPr>
            <w:tcW w:w="1482" w:type="dxa"/>
            <w:vAlign w:val="center"/>
          </w:tcPr>
          <w:p w:rsidR="0080176A" w:rsidRDefault="0080176A" w:rsidP="009478CC">
            <w:pPr>
              <w:spacing w:line="340" w:lineRule="exact"/>
              <w:jc w:val="center"/>
              <w:rPr>
                <w:rFonts w:ascii="黑体" w:eastAsia="黑体" w:hAnsi="黑体"/>
                <w:szCs w:val="21"/>
              </w:rPr>
            </w:pPr>
            <w:r>
              <w:rPr>
                <w:rFonts w:ascii="黑体" w:eastAsia="黑体" w:hAnsi="黑体"/>
                <w:szCs w:val="21"/>
              </w:rPr>
              <w:t>存在隐患</w:t>
            </w:r>
          </w:p>
        </w:tc>
        <w:tc>
          <w:tcPr>
            <w:tcW w:w="1211" w:type="dxa"/>
            <w:vAlign w:val="center"/>
          </w:tcPr>
          <w:p w:rsidR="0080176A" w:rsidRDefault="0080176A" w:rsidP="009478CC">
            <w:pPr>
              <w:spacing w:line="340" w:lineRule="exact"/>
              <w:jc w:val="center"/>
              <w:rPr>
                <w:rFonts w:ascii="黑体" w:eastAsia="黑体" w:hAnsi="黑体"/>
                <w:szCs w:val="21"/>
              </w:rPr>
            </w:pPr>
            <w:r>
              <w:rPr>
                <w:rFonts w:ascii="黑体" w:eastAsia="黑体" w:hAnsi="黑体"/>
                <w:szCs w:val="21"/>
              </w:rPr>
              <w:t>整改措施</w:t>
            </w:r>
          </w:p>
        </w:tc>
        <w:tc>
          <w:tcPr>
            <w:tcW w:w="927" w:type="dxa"/>
            <w:vAlign w:val="center"/>
          </w:tcPr>
          <w:p w:rsidR="0080176A" w:rsidRDefault="0080176A" w:rsidP="009478CC">
            <w:pPr>
              <w:spacing w:line="340" w:lineRule="exact"/>
              <w:jc w:val="center"/>
              <w:rPr>
                <w:rFonts w:ascii="黑体" w:eastAsia="黑体" w:hAnsi="黑体"/>
                <w:szCs w:val="21"/>
              </w:rPr>
            </w:pPr>
            <w:r>
              <w:rPr>
                <w:rFonts w:ascii="黑体" w:eastAsia="黑体" w:hAnsi="黑体"/>
                <w:szCs w:val="21"/>
              </w:rPr>
              <w:t>负责人</w:t>
            </w:r>
          </w:p>
        </w:tc>
      </w:tr>
      <w:tr w:rsidR="0080176A" w:rsidTr="009478CC">
        <w:trPr>
          <w:trHeight w:val="6304"/>
          <w:jc w:val="center"/>
        </w:trPr>
        <w:tc>
          <w:tcPr>
            <w:tcW w:w="604" w:type="dxa"/>
            <w:vAlign w:val="center"/>
          </w:tcPr>
          <w:p w:rsidR="0080176A" w:rsidRDefault="0080176A" w:rsidP="009478CC">
            <w:pPr>
              <w:spacing w:line="340" w:lineRule="exact"/>
              <w:jc w:val="center"/>
              <w:rPr>
                <w:b/>
                <w:szCs w:val="21"/>
              </w:rPr>
            </w:pPr>
            <w:r>
              <w:rPr>
                <w:b/>
                <w:szCs w:val="21"/>
              </w:rPr>
              <w:t>1</w:t>
            </w:r>
          </w:p>
        </w:tc>
        <w:tc>
          <w:tcPr>
            <w:tcW w:w="1135" w:type="dxa"/>
            <w:vAlign w:val="center"/>
          </w:tcPr>
          <w:p w:rsidR="0080176A" w:rsidRDefault="0080176A" w:rsidP="009478CC">
            <w:pPr>
              <w:spacing w:line="340" w:lineRule="exact"/>
              <w:jc w:val="center"/>
              <w:rPr>
                <w:b/>
                <w:szCs w:val="21"/>
              </w:rPr>
            </w:pPr>
            <w:r>
              <w:rPr>
                <w:rFonts w:hAnsi="宋体"/>
                <w:b/>
                <w:szCs w:val="21"/>
              </w:rPr>
              <w:t>制度建设</w:t>
            </w:r>
          </w:p>
        </w:tc>
        <w:tc>
          <w:tcPr>
            <w:tcW w:w="2338" w:type="dxa"/>
            <w:vAlign w:val="center"/>
          </w:tcPr>
          <w:p w:rsidR="0080176A" w:rsidRDefault="0080176A" w:rsidP="009478CC">
            <w:pPr>
              <w:spacing w:line="340" w:lineRule="exact"/>
              <w:rPr>
                <w:szCs w:val="21"/>
              </w:rPr>
            </w:pPr>
            <w:r>
              <w:rPr>
                <w:rFonts w:hAnsi="宋体"/>
                <w:szCs w:val="21"/>
              </w:rPr>
              <w:t>完善学校安全管理组织机构与管理制度，成立校园安全生产管理工作领导小组，配备专职安全管理员，细化落实安全生产责任制。</w:t>
            </w:r>
            <w:r>
              <w:rPr>
                <w:szCs w:val="21"/>
              </w:rPr>
              <w:t xml:space="preserve"> </w:t>
            </w:r>
          </w:p>
        </w:tc>
        <w:tc>
          <w:tcPr>
            <w:tcW w:w="6521" w:type="dxa"/>
            <w:vAlign w:val="center"/>
          </w:tcPr>
          <w:p w:rsidR="0080176A" w:rsidRDefault="0080176A" w:rsidP="009478CC">
            <w:pPr>
              <w:spacing w:line="340" w:lineRule="exact"/>
              <w:rPr>
                <w:szCs w:val="21"/>
                <w:lang/>
              </w:rPr>
            </w:pPr>
            <w:r>
              <w:rPr>
                <w:szCs w:val="21"/>
              </w:rPr>
              <w:t>1.</w:t>
            </w:r>
            <w:r>
              <w:rPr>
                <w:rFonts w:hAnsi="宋体"/>
                <w:szCs w:val="21"/>
              </w:rPr>
              <w:t>校园安全纳入学校年度目标考核工作</w:t>
            </w:r>
            <w:r>
              <w:rPr>
                <w:rFonts w:hAnsi="宋体" w:hint="eastAsia"/>
                <w:szCs w:val="21"/>
              </w:rPr>
              <w:t>；</w:t>
            </w:r>
          </w:p>
          <w:p w:rsidR="0080176A" w:rsidRDefault="0080176A" w:rsidP="009478CC">
            <w:pPr>
              <w:spacing w:line="340" w:lineRule="exact"/>
              <w:rPr>
                <w:szCs w:val="21"/>
                <w:lang/>
              </w:rPr>
            </w:pPr>
            <w:r>
              <w:rPr>
                <w:szCs w:val="21"/>
              </w:rPr>
              <w:t>2.</w:t>
            </w:r>
            <w:r>
              <w:rPr>
                <w:rFonts w:hAnsi="宋体"/>
                <w:szCs w:val="21"/>
              </w:rPr>
              <w:t>建立学校安全工作组织领导机构，健全校园安全管理制度，明确职责，责任到人</w:t>
            </w:r>
            <w:r>
              <w:rPr>
                <w:rFonts w:hAnsi="宋体" w:hint="eastAsia"/>
                <w:szCs w:val="21"/>
              </w:rPr>
              <w:t>；</w:t>
            </w:r>
          </w:p>
          <w:p w:rsidR="0080176A" w:rsidRDefault="0080176A" w:rsidP="009478CC">
            <w:pPr>
              <w:spacing w:line="340" w:lineRule="exact"/>
              <w:rPr>
                <w:szCs w:val="21"/>
                <w:lang/>
              </w:rPr>
            </w:pPr>
            <w:r>
              <w:rPr>
                <w:szCs w:val="21"/>
              </w:rPr>
              <w:t>3.</w:t>
            </w:r>
            <w:r>
              <w:rPr>
                <w:rFonts w:hAnsi="宋体"/>
                <w:szCs w:val="21"/>
              </w:rPr>
              <w:t>落实学校安全生产制度和责任制，制定学校安全工作</w:t>
            </w:r>
            <w:r>
              <w:rPr>
                <w:szCs w:val="21"/>
              </w:rPr>
              <w:t>“</w:t>
            </w:r>
            <w:r>
              <w:rPr>
                <w:rFonts w:hAnsi="宋体"/>
                <w:szCs w:val="21"/>
              </w:rPr>
              <w:t>党政同责、一岗双责</w:t>
            </w:r>
            <w:r>
              <w:rPr>
                <w:szCs w:val="21"/>
              </w:rPr>
              <w:t>”</w:t>
            </w:r>
            <w:r>
              <w:rPr>
                <w:rFonts w:hAnsi="宋体"/>
                <w:szCs w:val="21"/>
              </w:rPr>
              <w:t>规定，学校主要领导为学校安全工作的第一负责人，每季度至少主持召开一次安全工作专题会议</w:t>
            </w:r>
            <w:r>
              <w:rPr>
                <w:rFonts w:hAnsi="宋体" w:hint="eastAsia"/>
                <w:szCs w:val="21"/>
              </w:rPr>
              <w:t>；</w:t>
            </w:r>
          </w:p>
          <w:p w:rsidR="0080176A" w:rsidRDefault="0080176A" w:rsidP="009478CC">
            <w:pPr>
              <w:spacing w:line="340" w:lineRule="exact"/>
              <w:rPr>
                <w:szCs w:val="21"/>
                <w:lang/>
              </w:rPr>
            </w:pPr>
            <w:r>
              <w:rPr>
                <w:szCs w:val="21"/>
              </w:rPr>
              <w:t>4.</w:t>
            </w:r>
            <w:r>
              <w:rPr>
                <w:rFonts w:hAnsi="宋体"/>
                <w:szCs w:val="21"/>
              </w:rPr>
              <w:t>学校年度工作计划有安全工作内容，学校要制定相关应急预案。如消防预案（结合防踩踏）、食物中毒、触电、淹溺、反恐防暴、地震疏散、气象及自然灾害（台风、暴雨等）、危化品事故预案等，并按计划组织演练（查看计划）</w:t>
            </w:r>
            <w:r>
              <w:rPr>
                <w:rFonts w:hAnsi="宋体" w:hint="eastAsia"/>
                <w:szCs w:val="21"/>
              </w:rPr>
              <w:t>；</w:t>
            </w:r>
          </w:p>
          <w:p w:rsidR="0080176A" w:rsidRDefault="0080176A" w:rsidP="009478CC">
            <w:pPr>
              <w:spacing w:line="340" w:lineRule="exact"/>
              <w:rPr>
                <w:szCs w:val="21"/>
              </w:rPr>
            </w:pPr>
            <w:r>
              <w:rPr>
                <w:szCs w:val="21"/>
              </w:rPr>
              <w:t>5.</w:t>
            </w:r>
            <w:r>
              <w:rPr>
                <w:rFonts w:hAnsi="宋体"/>
                <w:szCs w:val="21"/>
              </w:rPr>
              <w:t>建立安全工作经费保障制度，每年安排一定额度的消防、技防、卫生、交通安全等专项经费，并建立经费管理使用台账；</w:t>
            </w:r>
          </w:p>
          <w:p w:rsidR="0080176A" w:rsidRDefault="0080176A" w:rsidP="009478CC">
            <w:pPr>
              <w:spacing w:line="340" w:lineRule="exact"/>
              <w:rPr>
                <w:szCs w:val="21"/>
              </w:rPr>
            </w:pPr>
            <w:r>
              <w:rPr>
                <w:szCs w:val="21"/>
              </w:rPr>
              <w:t>6.</w:t>
            </w:r>
            <w:r>
              <w:rPr>
                <w:rFonts w:hAnsi="宋体"/>
                <w:szCs w:val="21"/>
              </w:rPr>
              <w:t>严格落实选聘兼职法治副校长及法治辅导员。</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7911"/>
          <w:jc w:val="center"/>
        </w:trPr>
        <w:tc>
          <w:tcPr>
            <w:tcW w:w="604" w:type="dxa"/>
            <w:vAlign w:val="center"/>
          </w:tcPr>
          <w:p w:rsidR="0080176A" w:rsidRDefault="0080176A" w:rsidP="009478CC">
            <w:pPr>
              <w:spacing w:line="340" w:lineRule="exact"/>
              <w:jc w:val="center"/>
              <w:rPr>
                <w:b/>
                <w:szCs w:val="21"/>
              </w:rPr>
            </w:pPr>
            <w:r>
              <w:rPr>
                <w:b/>
                <w:szCs w:val="21"/>
              </w:rPr>
              <w:lastRenderedPageBreak/>
              <w:t>2</w:t>
            </w:r>
          </w:p>
        </w:tc>
        <w:tc>
          <w:tcPr>
            <w:tcW w:w="1135" w:type="dxa"/>
            <w:vAlign w:val="center"/>
          </w:tcPr>
          <w:p w:rsidR="0080176A" w:rsidRDefault="0080176A" w:rsidP="009478CC">
            <w:pPr>
              <w:spacing w:line="340" w:lineRule="exact"/>
              <w:jc w:val="center"/>
              <w:rPr>
                <w:b/>
                <w:szCs w:val="21"/>
              </w:rPr>
            </w:pPr>
            <w:r>
              <w:rPr>
                <w:rFonts w:hAnsi="宋体"/>
                <w:b/>
                <w:szCs w:val="21"/>
              </w:rPr>
              <w:t>安全生产</w:t>
            </w:r>
          </w:p>
          <w:p w:rsidR="0080176A" w:rsidRDefault="0080176A" w:rsidP="009478CC">
            <w:pPr>
              <w:spacing w:line="340" w:lineRule="exact"/>
              <w:jc w:val="center"/>
              <w:rPr>
                <w:b/>
                <w:szCs w:val="21"/>
              </w:rPr>
            </w:pPr>
            <w:r>
              <w:rPr>
                <w:rFonts w:hAnsi="宋体"/>
                <w:b/>
                <w:szCs w:val="21"/>
              </w:rPr>
              <w:t>宣传教育</w:t>
            </w:r>
          </w:p>
        </w:tc>
        <w:tc>
          <w:tcPr>
            <w:tcW w:w="2338" w:type="dxa"/>
            <w:vAlign w:val="center"/>
          </w:tcPr>
          <w:p w:rsidR="0080176A" w:rsidRDefault="0080176A" w:rsidP="009478CC">
            <w:pPr>
              <w:widowControl/>
              <w:spacing w:line="340" w:lineRule="exact"/>
              <w:jc w:val="left"/>
              <w:rPr>
                <w:szCs w:val="21"/>
              </w:rPr>
            </w:pPr>
            <w:r>
              <w:rPr>
                <w:rFonts w:hAnsi="宋体"/>
                <w:szCs w:val="21"/>
              </w:rPr>
              <w:t>把消防安全、安全生产等法律法规宣传纳入技工院校培训、鉴定的全过程。查验安全管理、安全教育、心理教育预防、地质灾害预防宣传、卫生防疫宣传活动开展情况。</w:t>
            </w:r>
          </w:p>
        </w:tc>
        <w:tc>
          <w:tcPr>
            <w:tcW w:w="6521" w:type="dxa"/>
            <w:vAlign w:val="center"/>
          </w:tcPr>
          <w:p w:rsidR="0080176A" w:rsidRDefault="0080176A" w:rsidP="009478CC">
            <w:pPr>
              <w:widowControl/>
              <w:spacing w:line="340" w:lineRule="exact"/>
              <w:jc w:val="left"/>
              <w:rPr>
                <w:szCs w:val="21"/>
              </w:rPr>
            </w:pPr>
            <w:r>
              <w:rPr>
                <w:szCs w:val="21"/>
              </w:rPr>
              <w:t>1.</w:t>
            </w:r>
            <w:r>
              <w:rPr>
                <w:rFonts w:hAnsi="宋体"/>
                <w:szCs w:val="21"/>
              </w:rPr>
              <w:t>充分利用</w:t>
            </w:r>
            <w:proofErr w:type="gramStart"/>
            <w:r>
              <w:rPr>
                <w:rFonts w:hAnsi="宋体"/>
                <w:szCs w:val="21"/>
              </w:rPr>
              <w:t>人社部门</w:t>
            </w:r>
            <w:proofErr w:type="gramEnd"/>
            <w:r>
              <w:rPr>
                <w:rFonts w:hAnsi="宋体"/>
                <w:szCs w:val="21"/>
              </w:rPr>
              <w:t>网站、</w:t>
            </w:r>
            <w:proofErr w:type="gramStart"/>
            <w:r>
              <w:rPr>
                <w:rFonts w:hAnsi="宋体"/>
                <w:szCs w:val="21"/>
              </w:rPr>
              <w:t>微信公众号</w:t>
            </w:r>
            <w:proofErr w:type="gramEnd"/>
            <w:r>
              <w:rPr>
                <w:rFonts w:hAnsi="宋体"/>
                <w:szCs w:val="21"/>
              </w:rPr>
              <w:t>、各技工院校宣传平台加大技工院校校园安全工作推进动态，营造技工教育安全稳定发展的良好氛围；</w:t>
            </w:r>
          </w:p>
          <w:p w:rsidR="0080176A" w:rsidRDefault="0080176A" w:rsidP="009478CC">
            <w:pPr>
              <w:widowControl/>
              <w:spacing w:line="340" w:lineRule="exact"/>
              <w:jc w:val="left"/>
              <w:rPr>
                <w:szCs w:val="21"/>
              </w:rPr>
            </w:pPr>
            <w:r>
              <w:rPr>
                <w:szCs w:val="21"/>
              </w:rPr>
              <w:t>2.</w:t>
            </w:r>
            <w:r>
              <w:rPr>
                <w:rFonts w:hAnsi="宋体"/>
                <w:szCs w:val="21"/>
              </w:rPr>
              <w:t>在学校网站、</w:t>
            </w:r>
            <w:proofErr w:type="gramStart"/>
            <w:r>
              <w:rPr>
                <w:rFonts w:hAnsi="宋体"/>
                <w:szCs w:val="21"/>
              </w:rPr>
              <w:t>微信公众号</w:t>
            </w:r>
            <w:proofErr w:type="gramEnd"/>
            <w:r>
              <w:rPr>
                <w:rFonts w:hAnsi="宋体"/>
                <w:szCs w:val="21"/>
              </w:rPr>
              <w:t>公布</w:t>
            </w:r>
            <w:r>
              <w:rPr>
                <w:szCs w:val="21"/>
              </w:rPr>
              <w:t>“</w:t>
            </w:r>
            <w:r>
              <w:rPr>
                <w:rFonts w:hAnsi="宋体"/>
                <w:szCs w:val="21"/>
              </w:rPr>
              <w:t>一话通</w:t>
            </w:r>
            <w:r>
              <w:rPr>
                <w:szCs w:val="21"/>
              </w:rPr>
              <w:t>”</w:t>
            </w:r>
            <w:r>
              <w:rPr>
                <w:rFonts w:hAnsi="宋体"/>
                <w:szCs w:val="21"/>
              </w:rPr>
              <w:t>值班电话，安排专人接听并及时回应学生和家长诉求，积极有效处置舆情事件，化解舆情风险</w:t>
            </w:r>
            <w:r>
              <w:rPr>
                <w:rFonts w:hAnsi="宋体" w:hint="eastAsia"/>
                <w:szCs w:val="21"/>
              </w:rPr>
              <w:t>；</w:t>
            </w:r>
            <w:r>
              <w:rPr>
                <w:rFonts w:hAnsi="宋体"/>
                <w:szCs w:val="21"/>
              </w:rPr>
              <w:t>假期要确保</w:t>
            </w:r>
            <w:r>
              <w:rPr>
                <w:szCs w:val="21"/>
              </w:rPr>
              <w:t>“</w:t>
            </w:r>
            <w:r>
              <w:rPr>
                <w:rFonts w:hAnsi="宋体"/>
                <w:szCs w:val="21"/>
              </w:rPr>
              <w:t>一话通</w:t>
            </w:r>
            <w:r>
              <w:rPr>
                <w:szCs w:val="21"/>
              </w:rPr>
              <w:t>”24</w:t>
            </w:r>
            <w:r>
              <w:rPr>
                <w:rFonts w:hAnsi="宋体"/>
                <w:szCs w:val="21"/>
              </w:rPr>
              <w:t>小时畅通；</w:t>
            </w:r>
          </w:p>
          <w:p w:rsidR="0080176A" w:rsidRDefault="0080176A" w:rsidP="009478CC">
            <w:pPr>
              <w:widowControl/>
              <w:spacing w:line="340" w:lineRule="exact"/>
              <w:jc w:val="left"/>
              <w:rPr>
                <w:szCs w:val="21"/>
              </w:rPr>
            </w:pPr>
            <w:r>
              <w:rPr>
                <w:szCs w:val="21"/>
              </w:rPr>
              <w:t>3.</w:t>
            </w:r>
            <w:r>
              <w:rPr>
                <w:rFonts w:hAnsi="宋体"/>
                <w:szCs w:val="21"/>
              </w:rPr>
              <w:t>各校坚持将教学大纲、授课方案、实</w:t>
            </w:r>
            <w:proofErr w:type="gramStart"/>
            <w:r>
              <w:rPr>
                <w:rFonts w:hAnsi="宋体"/>
                <w:szCs w:val="21"/>
              </w:rPr>
              <w:t>训计划</w:t>
            </w:r>
            <w:proofErr w:type="gramEnd"/>
            <w:r>
              <w:rPr>
                <w:rFonts w:hAnsi="宋体"/>
                <w:szCs w:val="21"/>
              </w:rPr>
              <w:t>中纳入安全生产知识和技能培训内容，有学生实验、实训前安全意识教育和应急处置培训记录台账；</w:t>
            </w:r>
          </w:p>
          <w:p w:rsidR="0080176A" w:rsidRDefault="0080176A" w:rsidP="009478CC">
            <w:pPr>
              <w:widowControl/>
              <w:spacing w:line="340" w:lineRule="exact"/>
              <w:jc w:val="left"/>
              <w:rPr>
                <w:kern w:val="0"/>
                <w:szCs w:val="21"/>
                <w:lang/>
              </w:rPr>
            </w:pPr>
            <w:r>
              <w:rPr>
                <w:szCs w:val="21"/>
              </w:rPr>
              <w:t>4.</w:t>
            </w:r>
            <w:r>
              <w:rPr>
                <w:rFonts w:hAnsi="宋体"/>
                <w:szCs w:val="21"/>
              </w:rPr>
              <w:t>每学年定期开展的宣传教育活动，设有安全法治宣传专栏，利用新生入学教育、安全教育、法制讲座、主题班会课等形式，提醒学生远离不良校园贷，保护好个人身份信息，引导学生</w:t>
            </w:r>
            <w:proofErr w:type="gramStart"/>
            <w:r>
              <w:rPr>
                <w:rFonts w:hAnsi="宋体"/>
                <w:szCs w:val="21"/>
              </w:rPr>
              <w:t>识黑识恶</w:t>
            </w:r>
            <w:proofErr w:type="gramEnd"/>
            <w:r>
              <w:rPr>
                <w:rFonts w:hAnsi="宋体"/>
                <w:szCs w:val="21"/>
              </w:rPr>
              <w:t>，增强师生安全防范意识</w:t>
            </w:r>
            <w:r>
              <w:rPr>
                <w:rFonts w:hAnsi="宋体"/>
                <w:szCs w:val="21"/>
                <w:lang/>
              </w:rPr>
              <w:t>；</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7912"/>
          <w:jc w:val="center"/>
        </w:trPr>
        <w:tc>
          <w:tcPr>
            <w:tcW w:w="604" w:type="dxa"/>
            <w:vAlign w:val="center"/>
          </w:tcPr>
          <w:p w:rsidR="0080176A" w:rsidRDefault="0080176A" w:rsidP="009478CC">
            <w:pPr>
              <w:spacing w:line="340" w:lineRule="exact"/>
              <w:jc w:val="center"/>
              <w:rPr>
                <w:b/>
                <w:szCs w:val="21"/>
              </w:rPr>
            </w:pPr>
            <w:r>
              <w:rPr>
                <w:b/>
                <w:szCs w:val="21"/>
              </w:rPr>
              <w:lastRenderedPageBreak/>
              <w:t>3</w:t>
            </w:r>
          </w:p>
        </w:tc>
        <w:tc>
          <w:tcPr>
            <w:tcW w:w="1135" w:type="dxa"/>
            <w:vAlign w:val="center"/>
          </w:tcPr>
          <w:p w:rsidR="0080176A" w:rsidRDefault="0080176A" w:rsidP="009478CC">
            <w:pPr>
              <w:spacing w:line="340" w:lineRule="exact"/>
              <w:jc w:val="center"/>
              <w:rPr>
                <w:b/>
                <w:szCs w:val="21"/>
              </w:rPr>
            </w:pPr>
            <w:r>
              <w:rPr>
                <w:rFonts w:hAnsi="宋体"/>
                <w:b/>
                <w:szCs w:val="21"/>
              </w:rPr>
              <w:t>消防安全</w:t>
            </w:r>
          </w:p>
        </w:tc>
        <w:tc>
          <w:tcPr>
            <w:tcW w:w="2338" w:type="dxa"/>
            <w:vAlign w:val="center"/>
          </w:tcPr>
          <w:p w:rsidR="0080176A" w:rsidRDefault="0080176A" w:rsidP="009478CC">
            <w:pPr>
              <w:spacing w:line="340" w:lineRule="exact"/>
              <w:rPr>
                <w:szCs w:val="21"/>
              </w:rPr>
            </w:pPr>
            <w:r>
              <w:rPr>
                <w:rFonts w:hAnsi="宋体"/>
                <w:szCs w:val="21"/>
              </w:rPr>
              <w:t>加强消防安全自查</w:t>
            </w:r>
            <w:r>
              <w:rPr>
                <w:rFonts w:hAnsi="宋体" w:hint="eastAsia"/>
                <w:szCs w:val="21"/>
              </w:rPr>
              <w:t>，</w:t>
            </w:r>
            <w:r>
              <w:rPr>
                <w:rFonts w:hAnsi="宋体"/>
                <w:szCs w:val="21"/>
              </w:rPr>
              <w:t>防止火灾等安全事故。健全组织机构、管理制度、应急预案等，消防设施、设备完好，定期开展安全教育和消防演练。各学校要建立学生档案，学生宿舍设专门管理室和管理人员，加强夜间巡查。</w:t>
            </w:r>
          </w:p>
        </w:tc>
        <w:tc>
          <w:tcPr>
            <w:tcW w:w="6521" w:type="dxa"/>
            <w:vAlign w:val="center"/>
          </w:tcPr>
          <w:p w:rsidR="0080176A" w:rsidRDefault="0080176A" w:rsidP="009478CC">
            <w:pPr>
              <w:spacing w:line="340" w:lineRule="exact"/>
              <w:rPr>
                <w:szCs w:val="21"/>
                <w:lang/>
              </w:rPr>
            </w:pPr>
            <w:r>
              <w:rPr>
                <w:szCs w:val="21"/>
              </w:rPr>
              <w:t>1.</w:t>
            </w:r>
            <w:r>
              <w:rPr>
                <w:rFonts w:hAnsi="宋体"/>
                <w:szCs w:val="21"/>
              </w:rPr>
              <w:t>应严格按照《中华人民共和国消防法》和《江苏省消防条例》的相关规定执行，</w:t>
            </w:r>
            <w:r>
              <w:rPr>
                <w:rFonts w:hAnsi="宋体" w:hint="eastAsia"/>
                <w:szCs w:val="21"/>
              </w:rPr>
              <w:t>不得</w:t>
            </w:r>
            <w:r>
              <w:rPr>
                <w:rFonts w:hAnsi="宋体"/>
                <w:szCs w:val="21"/>
              </w:rPr>
              <w:t>擅自改变校内建筑使用用途，未经消防设计审核或消防验收，不得擅自施工和擅自使用</w:t>
            </w:r>
            <w:r>
              <w:rPr>
                <w:rFonts w:hAnsi="宋体" w:hint="eastAsia"/>
                <w:szCs w:val="21"/>
              </w:rPr>
              <w:t>；</w:t>
            </w:r>
          </w:p>
          <w:p w:rsidR="0080176A" w:rsidRDefault="0080176A" w:rsidP="009478CC">
            <w:pPr>
              <w:spacing w:line="340" w:lineRule="exact"/>
              <w:rPr>
                <w:szCs w:val="21"/>
                <w:lang/>
              </w:rPr>
            </w:pPr>
            <w:r>
              <w:rPr>
                <w:szCs w:val="21"/>
              </w:rPr>
              <w:t>2.</w:t>
            </w:r>
            <w:r>
              <w:rPr>
                <w:rFonts w:hAnsi="宋体"/>
                <w:szCs w:val="21"/>
              </w:rPr>
              <w:t>学校建立消防安全管理制度，建筑物通过消防验收；消防控制室应落实每班不少于</w:t>
            </w:r>
            <w:r>
              <w:rPr>
                <w:szCs w:val="21"/>
              </w:rPr>
              <w:t>2</w:t>
            </w:r>
            <w:r>
              <w:rPr>
                <w:rFonts w:hAnsi="宋体"/>
                <w:szCs w:val="21"/>
              </w:rPr>
              <w:t>名持有职业资格证的人员</w:t>
            </w:r>
            <w:r>
              <w:rPr>
                <w:szCs w:val="21"/>
              </w:rPr>
              <w:t>24</w:t>
            </w:r>
            <w:r>
              <w:rPr>
                <w:rFonts w:hAnsi="宋体"/>
                <w:szCs w:val="21"/>
              </w:rPr>
              <w:t>小时值班制度，值班人员应熟练掌握应急处置程序要求，聘有专业的消防维保单位</w:t>
            </w:r>
            <w:r>
              <w:rPr>
                <w:rFonts w:hAnsi="宋体" w:hint="eastAsia"/>
                <w:szCs w:val="21"/>
              </w:rPr>
              <w:t>（</w:t>
            </w:r>
            <w:r>
              <w:rPr>
                <w:rFonts w:hAnsi="宋体"/>
                <w:szCs w:val="21"/>
              </w:rPr>
              <w:t>查看合同）。消防控制室应如实填写记录设备运行等情况，除值班用品、火情处置用品外，消防控制室不能堆放其他物品</w:t>
            </w:r>
            <w:r>
              <w:rPr>
                <w:rFonts w:hAnsi="宋体" w:hint="eastAsia"/>
                <w:szCs w:val="21"/>
              </w:rPr>
              <w:t>；</w:t>
            </w:r>
          </w:p>
          <w:p w:rsidR="0080176A" w:rsidRDefault="0080176A" w:rsidP="009478CC">
            <w:pPr>
              <w:spacing w:line="340" w:lineRule="exact"/>
              <w:rPr>
                <w:szCs w:val="21"/>
                <w:lang/>
              </w:rPr>
            </w:pPr>
            <w:r>
              <w:rPr>
                <w:szCs w:val="21"/>
              </w:rPr>
              <w:t>3.</w:t>
            </w:r>
            <w:r>
              <w:rPr>
                <w:rFonts w:hAnsi="宋体"/>
                <w:szCs w:val="21"/>
              </w:rPr>
              <w:t>学校消防设施设备配足配全、正常有效；消防栓如为非自动式的，</w:t>
            </w:r>
            <w:proofErr w:type="gramStart"/>
            <w:r>
              <w:rPr>
                <w:rFonts w:hAnsi="宋体"/>
                <w:szCs w:val="21"/>
              </w:rPr>
              <w:t>学校消防</w:t>
            </w:r>
            <w:proofErr w:type="gramEnd"/>
            <w:r>
              <w:rPr>
                <w:rFonts w:hAnsi="宋体"/>
                <w:szCs w:val="21"/>
              </w:rPr>
              <w:t>泵房必须确保有</w:t>
            </w:r>
            <w:r>
              <w:rPr>
                <w:szCs w:val="21"/>
              </w:rPr>
              <w:t>24</w:t>
            </w:r>
            <w:r>
              <w:rPr>
                <w:rFonts w:hAnsi="宋体"/>
                <w:szCs w:val="21"/>
              </w:rPr>
              <w:t>小时人员值班（有值班表），确保一旦发生火灾，可立即启动泵房送水</w:t>
            </w:r>
            <w:r>
              <w:rPr>
                <w:rFonts w:hAnsi="宋体" w:hint="eastAsia"/>
                <w:szCs w:val="21"/>
              </w:rPr>
              <w:t>；</w:t>
            </w:r>
          </w:p>
          <w:p w:rsidR="0080176A" w:rsidRDefault="0080176A" w:rsidP="009478CC">
            <w:pPr>
              <w:spacing w:line="340" w:lineRule="exact"/>
              <w:rPr>
                <w:szCs w:val="21"/>
                <w:lang/>
              </w:rPr>
            </w:pPr>
            <w:r>
              <w:rPr>
                <w:szCs w:val="21"/>
              </w:rPr>
              <w:t>4.</w:t>
            </w:r>
            <w:proofErr w:type="gramStart"/>
            <w:r>
              <w:rPr>
                <w:rFonts w:hAnsi="宋体"/>
                <w:szCs w:val="21"/>
              </w:rPr>
              <w:t>学校消防</w:t>
            </w:r>
            <w:proofErr w:type="gramEnd"/>
            <w:r>
              <w:rPr>
                <w:rFonts w:hAnsi="宋体"/>
                <w:szCs w:val="21"/>
              </w:rPr>
              <w:t>水系统正常；有</w:t>
            </w:r>
            <w:proofErr w:type="gramStart"/>
            <w:r>
              <w:rPr>
                <w:rFonts w:hAnsi="宋体"/>
                <w:szCs w:val="21"/>
              </w:rPr>
              <w:t>维保合同和维保</w:t>
            </w:r>
            <w:proofErr w:type="gramEnd"/>
            <w:r>
              <w:rPr>
                <w:rFonts w:hAnsi="宋体"/>
                <w:szCs w:val="21"/>
              </w:rPr>
              <w:t>记录</w:t>
            </w:r>
            <w:r>
              <w:rPr>
                <w:rFonts w:hAnsi="宋体" w:hint="eastAsia"/>
                <w:szCs w:val="21"/>
              </w:rPr>
              <w:t>；</w:t>
            </w:r>
          </w:p>
          <w:p w:rsidR="0080176A" w:rsidRDefault="0080176A" w:rsidP="009478CC">
            <w:pPr>
              <w:spacing w:line="340" w:lineRule="exact"/>
              <w:rPr>
                <w:szCs w:val="21"/>
              </w:rPr>
            </w:pPr>
            <w:r>
              <w:rPr>
                <w:szCs w:val="21"/>
              </w:rPr>
              <w:t>5.</w:t>
            </w:r>
            <w:r>
              <w:rPr>
                <w:rFonts w:hAnsi="宋体"/>
                <w:szCs w:val="21"/>
              </w:rPr>
              <w:t>高层建筑、学生食堂、宿舍、教学楼、图书馆、实验实训室、危险品仓库、物资仓库等人员密集场所、火灾事故易发多发部位开展日常巡查并记录</w:t>
            </w:r>
            <w:r>
              <w:rPr>
                <w:rFonts w:hAnsi="宋体" w:hint="eastAsia"/>
                <w:szCs w:val="21"/>
              </w:rPr>
              <w:t>；</w:t>
            </w:r>
          </w:p>
          <w:p w:rsidR="0080176A" w:rsidRDefault="0080176A" w:rsidP="009478CC">
            <w:pPr>
              <w:spacing w:line="340" w:lineRule="exact"/>
              <w:rPr>
                <w:szCs w:val="21"/>
                <w:lang/>
              </w:rPr>
            </w:pPr>
            <w:r>
              <w:rPr>
                <w:szCs w:val="21"/>
              </w:rPr>
              <w:t>6.</w:t>
            </w:r>
            <w:r>
              <w:rPr>
                <w:rFonts w:hAnsi="宋体"/>
                <w:szCs w:val="21"/>
              </w:rPr>
              <w:t>学校保持主干道、楼道、宿舍、出入口等消防通道畅通；宿舍不得有阻碍逃生和救援的栅栏、防盗窗（网）、广告牌，安全出口指示灯保持常亮，疏散指示灯通电常亮（安装位置距离地面</w:t>
            </w:r>
            <w:r>
              <w:rPr>
                <w:szCs w:val="21"/>
              </w:rPr>
              <w:t>30</w:t>
            </w:r>
            <w:r>
              <w:rPr>
                <w:rFonts w:hAnsi="宋体"/>
                <w:szCs w:val="21"/>
              </w:rPr>
              <w:t>厘米至</w:t>
            </w:r>
            <w:r>
              <w:rPr>
                <w:szCs w:val="21"/>
              </w:rPr>
              <w:t>50</w:t>
            </w:r>
            <w:r>
              <w:rPr>
                <w:rFonts w:hAnsi="宋体"/>
                <w:szCs w:val="21"/>
              </w:rPr>
              <w:t>厘米），应急照明灯是否为通电状态</w:t>
            </w:r>
            <w:r>
              <w:rPr>
                <w:rFonts w:hAnsi="宋体" w:hint="eastAsia"/>
                <w:szCs w:val="21"/>
              </w:rPr>
              <w:t>；</w:t>
            </w:r>
          </w:p>
          <w:p w:rsidR="0080176A" w:rsidRDefault="0080176A" w:rsidP="009478CC">
            <w:pPr>
              <w:spacing w:line="340" w:lineRule="exact"/>
              <w:rPr>
                <w:szCs w:val="21"/>
                <w:lang/>
              </w:rPr>
            </w:pPr>
            <w:r>
              <w:rPr>
                <w:szCs w:val="21"/>
              </w:rPr>
              <w:t>7.</w:t>
            </w:r>
            <w:r>
              <w:rPr>
                <w:rFonts w:hAnsi="宋体"/>
                <w:szCs w:val="21"/>
              </w:rPr>
              <w:t>餐厅与厨房应按规定进行防火分隔，排油烟罩及烹饪部位应有燃气自动报警切断系统，报警装置有声、光报警功能，墙面装饰和吊顶要使用阻燃材料，报警终端有专人值班，排油烟罩及管道定期（每季度不少于</w:t>
            </w:r>
            <w:r>
              <w:rPr>
                <w:szCs w:val="21"/>
              </w:rPr>
              <w:t>1</w:t>
            </w:r>
            <w:r>
              <w:rPr>
                <w:rFonts w:hAnsi="宋体"/>
                <w:szCs w:val="21"/>
              </w:rPr>
              <w:t>次</w:t>
            </w:r>
            <w:r>
              <w:rPr>
                <w:rFonts w:hAnsi="宋体" w:hint="eastAsia"/>
                <w:szCs w:val="21"/>
              </w:rPr>
              <w:t>）</w:t>
            </w:r>
            <w:r>
              <w:rPr>
                <w:rFonts w:hAnsi="宋体"/>
                <w:szCs w:val="21"/>
              </w:rPr>
              <w:t>清洗</w:t>
            </w:r>
            <w:r>
              <w:rPr>
                <w:rFonts w:hAnsi="宋体" w:hint="eastAsia"/>
                <w:szCs w:val="21"/>
              </w:rPr>
              <w:t>；</w:t>
            </w:r>
          </w:p>
          <w:p w:rsidR="0080176A" w:rsidRDefault="0080176A" w:rsidP="009478CC">
            <w:pPr>
              <w:spacing w:line="340" w:lineRule="exact"/>
              <w:rPr>
                <w:szCs w:val="21"/>
                <w:lang/>
              </w:rPr>
            </w:pPr>
            <w:r>
              <w:rPr>
                <w:szCs w:val="21"/>
              </w:rPr>
              <w:lastRenderedPageBreak/>
              <w:t>8.</w:t>
            </w:r>
            <w:r>
              <w:rPr>
                <w:rFonts w:hAnsi="宋体"/>
                <w:szCs w:val="21"/>
              </w:rPr>
              <w:t>电动车（电动自行车、电动摩托车、电动汽车等）停放有序、集中管理，停放处放置灭火器材</w:t>
            </w:r>
            <w:r>
              <w:rPr>
                <w:rFonts w:hAnsi="宋体" w:hint="eastAsia"/>
                <w:szCs w:val="21"/>
              </w:rPr>
              <w:t>；</w:t>
            </w:r>
            <w:r>
              <w:rPr>
                <w:rFonts w:hAnsi="宋体"/>
                <w:szCs w:val="21"/>
              </w:rPr>
              <w:t>是否存在违规停放充电行为，门厅、疏散走道、楼梯间、安全出口和人员密集场所内严禁电动自行车停放、充电；地下停车场烟感、喷淋正常工作；不得在安全出口安装电子门禁</w:t>
            </w:r>
            <w:r>
              <w:rPr>
                <w:rFonts w:hAnsi="宋体" w:hint="eastAsia"/>
                <w:szCs w:val="21"/>
              </w:rPr>
              <w:t>；</w:t>
            </w:r>
          </w:p>
          <w:p w:rsidR="0080176A" w:rsidRDefault="0080176A" w:rsidP="009478CC">
            <w:pPr>
              <w:spacing w:line="340" w:lineRule="exact"/>
              <w:rPr>
                <w:szCs w:val="21"/>
                <w:lang/>
              </w:rPr>
            </w:pPr>
            <w:r>
              <w:rPr>
                <w:szCs w:val="21"/>
              </w:rPr>
              <w:t>9.</w:t>
            </w:r>
            <w:r>
              <w:rPr>
                <w:rFonts w:hAnsi="宋体"/>
                <w:szCs w:val="21"/>
              </w:rPr>
              <w:t>按规定配备宿舍管理员（生管老师），严禁在宿舍使用蜡烛、蚊香等明火、吸烟，严禁使用大功率电器（如：电炉、电热丝、电热棒等），严禁乱拉乱接电源，严禁将宿舍床铺用帷幔遮挡，建立并落实人员进出管理、防火、防入侵、防盗等安全管理制度、措施，每个宿舍要安装烟感报警器</w:t>
            </w:r>
            <w:r>
              <w:rPr>
                <w:rFonts w:hAnsi="宋体" w:hint="eastAsia"/>
                <w:szCs w:val="21"/>
              </w:rPr>
              <w:t>；</w:t>
            </w:r>
          </w:p>
          <w:p w:rsidR="0080176A" w:rsidRDefault="0080176A" w:rsidP="009478CC">
            <w:pPr>
              <w:spacing w:line="340" w:lineRule="exact"/>
              <w:rPr>
                <w:szCs w:val="21"/>
                <w:lang/>
              </w:rPr>
            </w:pPr>
            <w:r>
              <w:rPr>
                <w:szCs w:val="21"/>
              </w:rPr>
              <w:t>10.</w:t>
            </w:r>
            <w:r>
              <w:rPr>
                <w:rFonts w:hAnsi="宋体"/>
                <w:szCs w:val="21"/>
              </w:rPr>
              <w:t>员工、</w:t>
            </w:r>
            <w:proofErr w:type="gramStart"/>
            <w:r>
              <w:rPr>
                <w:rFonts w:hAnsi="宋体"/>
                <w:szCs w:val="21"/>
              </w:rPr>
              <w:t>宿管人员</w:t>
            </w:r>
            <w:proofErr w:type="gramEnd"/>
            <w:r>
              <w:rPr>
                <w:rFonts w:hAnsi="宋体"/>
                <w:szCs w:val="21"/>
              </w:rPr>
              <w:t>要掌握初起火灾扑救和组织疏散逃生技能</w:t>
            </w:r>
            <w:r>
              <w:rPr>
                <w:rFonts w:hAnsi="宋体" w:hint="eastAsia"/>
                <w:szCs w:val="21"/>
              </w:rPr>
              <w:t>；</w:t>
            </w:r>
          </w:p>
          <w:p w:rsidR="0080176A" w:rsidRDefault="0080176A" w:rsidP="009478CC">
            <w:pPr>
              <w:spacing w:line="340" w:lineRule="exact"/>
              <w:rPr>
                <w:szCs w:val="21"/>
                <w:lang/>
              </w:rPr>
            </w:pPr>
            <w:r>
              <w:rPr>
                <w:szCs w:val="21"/>
              </w:rPr>
              <w:t>11.</w:t>
            </w:r>
            <w:r>
              <w:rPr>
                <w:rFonts w:hAnsi="宋体"/>
                <w:szCs w:val="21"/>
              </w:rPr>
              <w:t>宿舍要安装一键报警广播装置（确保每个楼层和宿舍均能听到）</w:t>
            </w:r>
            <w:r>
              <w:rPr>
                <w:rFonts w:hAnsi="宋体" w:hint="eastAsia"/>
                <w:szCs w:val="21"/>
              </w:rPr>
              <w:t>；</w:t>
            </w:r>
          </w:p>
          <w:p w:rsidR="0080176A" w:rsidRDefault="0080176A" w:rsidP="009478CC">
            <w:pPr>
              <w:spacing w:line="340" w:lineRule="exact"/>
              <w:rPr>
                <w:szCs w:val="21"/>
                <w:lang/>
              </w:rPr>
            </w:pPr>
            <w:r>
              <w:rPr>
                <w:szCs w:val="21"/>
              </w:rPr>
              <w:t>12.</w:t>
            </w:r>
            <w:r>
              <w:rPr>
                <w:rFonts w:hAnsi="宋体"/>
                <w:szCs w:val="21"/>
              </w:rPr>
              <w:t>要配备微型消防站（站内防火服等要正品），并定期点检</w:t>
            </w:r>
            <w:r>
              <w:rPr>
                <w:rFonts w:hAnsi="宋体" w:hint="eastAsia"/>
                <w:szCs w:val="21"/>
              </w:rPr>
              <w:t>；</w:t>
            </w:r>
          </w:p>
          <w:p w:rsidR="0080176A" w:rsidRDefault="0080176A" w:rsidP="009478CC">
            <w:pPr>
              <w:spacing w:line="340" w:lineRule="exact"/>
              <w:rPr>
                <w:szCs w:val="21"/>
                <w:lang/>
              </w:rPr>
            </w:pPr>
            <w:r>
              <w:rPr>
                <w:szCs w:val="21"/>
              </w:rPr>
              <w:t>13.</w:t>
            </w:r>
            <w:r>
              <w:rPr>
                <w:rFonts w:hAnsi="宋体"/>
                <w:szCs w:val="21"/>
              </w:rPr>
              <w:t>防火门闭门器保持完好，开启方向正确；防火门保持常闭状态；不得存在防火门被拆除或更换等情形</w:t>
            </w:r>
            <w:r>
              <w:rPr>
                <w:rFonts w:hAnsi="宋体" w:hint="eastAsia"/>
                <w:szCs w:val="21"/>
              </w:rPr>
              <w:t>；</w:t>
            </w:r>
          </w:p>
          <w:p w:rsidR="0080176A" w:rsidRDefault="0080176A" w:rsidP="009478CC">
            <w:pPr>
              <w:spacing w:line="340" w:lineRule="exact"/>
              <w:rPr>
                <w:szCs w:val="21"/>
                <w:lang/>
              </w:rPr>
            </w:pPr>
            <w:r>
              <w:rPr>
                <w:szCs w:val="21"/>
              </w:rPr>
              <w:t>14.</w:t>
            </w:r>
            <w:r>
              <w:rPr>
                <w:rFonts w:hAnsi="宋体"/>
                <w:szCs w:val="21"/>
              </w:rPr>
              <w:t>在使用燃气的实训室要使用燃气报警切断装置，不得使用猛火灶或不带熄火装置的灶具，要及时更换不合格</w:t>
            </w:r>
            <w:r>
              <w:rPr>
                <w:szCs w:val="21"/>
              </w:rPr>
              <w:t>“</w:t>
            </w:r>
            <w:r>
              <w:rPr>
                <w:rFonts w:hAnsi="宋体"/>
                <w:szCs w:val="21"/>
              </w:rPr>
              <w:t>灶管阀</w:t>
            </w:r>
            <w:r>
              <w:rPr>
                <w:szCs w:val="21"/>
              </w:rPr>
              <w:t>”</w:t>
            </w:r>
            <w:r>
              <w:rPr>
                <w:rFonts w:hAnsi="宋体"/>
                <w:szCs w:val="21"/>
              </w:rPr>
              <w:t>等燃气具配件，要严格落实</w:t>
            </w:r>
            <w:r>
              <w:rPr>
                <w:szCs w:val="21"/>
              </w:rPr>
              <w:t>“</w:t>
            </w:r>
            <w:r>
              <w:rPr>
                <w:rFonts w:hAnsi="宋体"/>
                <w:szCs w:val="21"/>
              </w:rPr>
              <w:t>人走阀关</w:t>
            </w:r>
            <w:r>
              <w:rPr>
                <w:szCs w:val="21"/>
              </w:rPr>
              <w:t>”</w:t>
            </w:r>
            <w:r>
              <w:rPr>
                <w:rFonts w:hAnsi="宋体"/>
                <w:szCs w:val="21"/>
              </w:rPr>
              <w:t>制度</w:t>
            </w:r>
            <w:r>
              <w:rPr>
                <w:rFonts w:hAnsi="宋体" w:hint="eastAsia"/>
                <w:szCs w:val="21"/>
              </w:rPr>
              <w:t>；</w:t>
            </w:r>
          </w:p>
          <w:p w:rsidR="0080176A" w:rsidRDefault="0080176A" w:rsidP="009478CC">
            <w:pPr>
              <w:spacing w:line="340" w:lineRule="exact"/>
              <w:rPr>
                <w:rFonts w:hAnsi="宋体" w:hint="eastAsia"/>
                <w:szCs w:val="21"/>
              </w:rPr>
            </w:pPr>
            <w:r>
              <w:rPr>
                <w:szCs w:val="21"/>
              </w:rPr>
              <w:t>15.</w:t>
            </w:r>
            <w:r>
              <w:rPr>
                <w:rFonts w:hAnsi="宋体"/>
                <w:szCs w:val="21"/>
              </w:rPr>
              <w:t>不得储存、使用燃点小于</w:t>
            </w:r>
            <w:r>
              <w:rPr>
                <w:szCs w:val="21"/>
              </w:rPr>
              <w:t>60</w:t>
            </w:r>
            <w:r>
              <w:rPr>
                <w:rFonts w:ascii="宋体" w:hAnsi="宋体"/>
                <w:szCs w:val="21"/>
              </w:rPr>
              <w:t>℃</w:t>
            </w:r>
            <w:r>
              <w:rPr>
                <w:rFonts w:hAnsi="宋体"/>
                <w:szCs w:val="21"/>
              </w:rPr>
              <w:t>的</w:t>
            </w:r>
            <w:proofErr w:type="gramStart"/>
            <w:r>
              <w:rPr>
                <w:rFonts w:hAnsi="宋体"/>
                <w:szCs w:val="21"/>
              </w:rPr>
              <w:t>液体醇基燃料</w:t>
            </w:r>
            <w:proofErr w:type="gramEnd"/>
            <w:r>
              <w:rPr>
                <w:rFonts w:hAnsi="宋体"/>
                <w:szCs w:val="21"/>
              </w:rPr>
              <w:t>。</w:t>
            </w:r>
          </w:p>
          <w:p w:rsidR="0080176A" w:rsidRDefault="0080176A" w:rsidP="009478CC">
            <w:pPr>
              <w:spacing w:line="340" w:lineRule="exact"/>
              <w:rPr>
                <w:szCs w:val="21"/>
              </w:rPr>
            </w:pP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2242"/>
          <w:jc w:val="center"/>
        </w:trPr>
        <w:tc>
          <w:tcPr>
            <w:tcW w:w="604" w:type="dxa"/>
            <w:vAlign w:val="center"/>
          </w:tcPr>
          <w:p w:rsidR="0080176A" w:rsidRDefault="0080176A" w:rsidP="009478CC">
            <w:pPr>
              <w:spacing w:line="340" w:lineRule="exact"/>
              <w:jc w:val="center"/>
              <w:rPr>
                <w:b/>
                <w:szCs w:val="21"/>
              </w:rPr>
            </w:pPr>
            <w:r>
              <w:rPr>
                <w:b/>
                <w:szCs w:val="21"/>
              </w:rPr>
              <w:lastRenderedPageBreak/>
              <w:t>4</w:t>
            </w:r>
          </w:p>
        </w:tc>
        <w:tc>
          <w:tcPr>
            <w:tcW w:w="1135" w:type="dxa"/>
            <w:vAlign w:val="center"/>
          </w:tcPr>
          <w:p w:rsidR="0080176A" w:rsidRDefault="0080176A" w:rsidP="009478CC">
            <w:pPr>
              <w:spacing w:line="340" w:lineRule="exact"/>
              <w:jc w:val="center"/>
              <w:rPr>
                <w:b/>
                <w:szCs w:val="21"/>
              </w:rPr>
            </w:pPr>
            <w:r>
              <w:rPr>
                <w:rFonts w:hAnsi="宋体"/>
                <w:b/>
                <w:szCs w:val="21"/>
              </w:rPr>
              <w:t>治安安全</w:t>
            </w:r>
          </w:p>
        </w:tc>
        <w:tc>
          <w:tcPr>
            <w:tcW w:w="2338" w:type="dxa"/>
            <w:vAlign w:val="center"/>
          </w:tcPr>
          <w:p w:rsidR="0080176A" w:rsidRDefault="0080176A" w:rsidP="009478CC">
            <w:pPr>
              <w:spacing w:line="340" w:lineRule="exact"/>
              <w:rPr>
                <w:szCs w:val="21"/>
              </w:rPr>
            </w:pPr>
            <w:r>
              <w:rPr>
                <w:rFonts w:hAnsi="宋体"/>
                <w:szCs w:val="21"/>
              </w:rPr>
              <w:t>主要是防止学生的违法犯罪和生命危险。深入开展学生法制、思想素质、心理健康等教育，规范学生日常教学、生活管理工作，建立学校和家庭的沟通联系机制等。加强学校禁毒、反诈骗宣传工作，净化校园治安环境。</w:t>
            </w:r>
          </w:p>
        </w:tc>
        <w:tc>
          <w:tcPr>
            <w:tcW w:w="6521" w:type="dxa"/>
            <w:vAlign w:val="center"/>
          </w:tcPr>
          <w:p w:rsidR="0080176A" w:rsidRDefault="0080176A" w:rsidP="009478CC">
            <w:pPr>
              <w:spacing w:line="340" w:lineRule="exact"/>
              <w:rPr>
                <w:szCs w:val="21"/>
                <w:lang/>
              </w:rPr>
            </w:pPr>
            <w:r>
              <w:rPr>
                <w:szCs w:val="21"/>
              </w:rPr>
              <w:t>1.</w:t>
            </w:r>
            <w:r>
              <w:rPr>
                <w:rFonts w:hAnsi="宋体"/>
                <w:szCs w:val="21"/>
              </w:rPr>
              <w:t>建立健全校园周边整治协调工作机制和校园巡查制度，维护校园及周边环境安全；</w:t>
            </w:r>
          </w:p>
          <w:p w:rsidR="0080176A" w:rsidRDefault="0080176A" w:rsidP="009478CC">
            <w:pPr>
              <w:spacing w:line="340" w:lineRule="exact"/>
              <w:rPr>
                <w:szCs w:val="21"/>
              </w:rPr>
            </w:pPr>
            <w:r>
              <w:rPr>
                <w:szCs w:val="21"/>
                <w:lang/>
              </w:rPr>
              <w:t>2.</w:t>
            </w:r>
            <w:r>
              <w:rPr>
                <w:rFonts w:hAnsi="宋体"/>
                <w:szCs w:val="21"/>
              </w:rPr>
              <w:t>查验安保人员配备及持证上岗、治安器材配备（值班室内配全</w:t>
            </w:r>
            <w:r>
              <w:rPr>
                <w:szCs w:val="21"/>
              </w:rPr>
              <w:t>“</w:t>
            </w:r>
            <w:r>
              <w:rPr>
                <w:rFonts w:hAnsi="宋体"/>
                <w:szCs w:val="21"/>
              </w:rPr>
              <w:t>八大件</w:t>
            </w:r>
            <w:r>
              <w:rPr>
                <w:szCs w:val="21"/>
              </w:rPr>
              <w:t>”</w:t>
            </w:r>
            <w:r>
              <w:rPr>
                <w:rFonts w:hAnsi="宋体"/>
                <w:szCs w:val="21"/>
              </w:rPr>
              <w:t>）、视频监控系统（与公安联网）、巡查制度及档案等，一键报警装置联网通畅、保安人员操作报警、复位熟练；</w:t>
            </w:r>
          </w:p>
          <w:p w:rsidR="0080176A" w:rsidRDefault="0080176A" w:rsidP="009478CC">
            <w:pPr>
              <w:widowControl/>
              <w:spacing w:line="340" w:lineRule="exact"/>
              <w:jc w:val="left"/>
              <w:rPr>
                <w:szCs w:val="21"/>
              </w:rPr>
            </w:pPr>
            <w:r>
              <w:rPr>
                <w:szCs w:val="21"/>
                <w:lang/>
              </w:rPr>
              <w:t>3</w:t>
            </w:r>
            <w:r>
              <w:rPr>
                <w:szCs w:val="21"/>
              </w:rPr>
              <w:t>.</w:t>
            </w:r>
            <w:r>
              <w:rPr>
                <w:rFonts w:hAnsi="宋体"/>
                <w:szCs w:val="21"/>
              </w:rPr>
              <w:t>要求各校加强对学生的安全、法制、思想道德、心理健康等日常教育</w:t>
            </w:r>
            <w:r>
              <w:rPr>
                <w:rFonts w:hAnsi="宋体" w:hint="eastAsia"/>
                <w:szCs w:val="21"/>
              </w:rPr>
              <w:t>；</w:t>
            </w:r>
            <w:r>
              <w:rPr>
                <w:rFonts w:hAnsi="宋体"/>
                <w:szCs w:val="21"/>
              </w:rPr>
              <w:t>建立重点学生花名册</w:t>
            </w:r>
            <w:r>
              <w:rPr>
                <w:rFonts w:hAnsi="宋体" w:hint="eastAsia"/>
                <w:szCs w:val="21"/>
              </w:rPr>
              <w:t>；</w:t>
            </w:r>
            <w:r>
              <w:rPr>
                <w:rFonts w:hAnsi="宋体"/>
                <w:szCs w:val="21"/>
              </w:rPr>
              <w:t>健全学校、老师、家长、学生沟通联系机制，并建立</w:t>
            </w:r>
            <w:proofErr w:type="gramStart"/>
            <w:r>
              <w:rPr>
                <w:rFonts w:hAnsi="宋体" w:hint="eastAsia"/>
                <w:szCs w:val="21"/>
              </w:rPr>
              <w:t>相关台</w:t>
            </w:r>
            <w:proofErr w:type="gramEnd"/>
            <w:r>
              <w:rPr>
                <w:rFonts w:hAnsi="宋体" w:hint="eastAsia"/>
                <w:szCs w:val="21"/>
              </w:rPr>
              <w:t>账</w:t>
            </w:r>
            <w:r>
              <w:rPr>
                <w:rFonts w:hAnsi="宋体"/>
                <w:szCs w:val="21"/>
              </w:rPr>
              <w:t>；</w:t>
            </w:r>
          </w:p>
          <w:p w:rsidR="0080176A" w:rsidRDefault="0080176A" w:rsidP="009478CC">
            <w:pPr>
              <w:spacing w:line="340" w:lineRule="exact"/>
              <w:rPr>
                <w:szCs w:val="21"/>
              </w:rPr>
            </w:pPr>
            <w:r>
              <w:rPr>
                <w:szCs w:val="21"/>
                <w:lang/>
              </w:rPr>
              <w:t>4</w:t>
            </w:r>
            <w:r>
              <w:rPr>
                <w:szCs w:val="21"/>
              </w:rPr>
              <w:t>.</w:t>
            </w:r>
            <w:r>
              <w:rPr>
                <w:rFonts w:hAnsi="宋体"/>
                <w:szCs w:val="21"/>
              </w:rPr>
              <w:t>对人员密集的大型活动要加强管理，制定应急预案，并及时报公安备案，必要时要增派警力维护；</w:t>
            </w:r>
          </w:p>
          <w:p w:rsidR="0080176A" w:rsidRDefault="0080176A" w:rsidP="009478CC">
            <w:pPr>
              <w:spacing w:line="340" w:lineRule="exact"/>
              <w:rPr>
                <w:szCs w:val="21"/>
              </w:rPr>
            </w:pPr>
            <w:r>
              <w:rPr>
                <w:szCs w:val="21"/>
                <w:lang/>
              </w:rPr>
              <w:t>5</w:t>
            </w:r>
            <w:r>
              <w:rPr>
                <w:szCs w:val="21"/>
              </w:rPr>
              <w:t>.</w:t>
            </w:r>
            <w:r>
              <w:rPr>
                <w:rFonts w:hAnsi="宋体"/>
                <w:szCs w:val="21"/>
              </w:rPr>
              <w:t>加强校园及周边的安全维护，特别是学生上学、放学高峰，学校要加派保安、老师维护秩序，严控人员的进出；</w:t>
            </w:r>
          </w:p>
          <w:p w:rsidR="0080176A" w:rsidRDefault="0080176A" w:rsidP="009478CC">
            <w:pPr>
              <w:spacing w:line="340" w:lineRule="exact"/>
              <w:rPr>
                <w:szCs w:val="21"/>
                <w:lang/>
              </w:rPr>
            </w:pPr>
            <w:r>
              <w:rPr>
                <w:szCs w:val="21"/>
                <w:lang/>
              </w:rPr>
              <w:t>6</w:t>
            </w:r>
            <w:r>
              <w:rPr>
                <w:szCs w:val="21"/>
              </w:rPr>
              <w:t>.</w:t>
            </w:r>
            <w:r>
              <w:rPr>
                <w:rFonts w:hAnsi="宋体"/>
                <w:szCs w:val="21"/>
              </w:rPr>
              <w:t>人员和车辆进出大门的</w:t>
            </w:r>
            <w:proofErr w:type="gramStart"/>
            <w:r>
              <w:rPr>
                <w:rFonts w:hAnsi="宋体"/>
                <w:szCs w:val="21"/>
                <w:lang/>
              </w:rPr>
              <w:t>升降柱能正常</w:t>
            </w:r>
            <w:proofErr w:type="gramEnd"/>
            <w:r>
              <w:rPr>
                <w:rFonts w:hAnsi="宋体"/>
                <w:szCs w:val="21"/>
                <w:lang/>
              </w:rPr>
              <w:t>使用，其余校门要设升降柱、石墩、拒马等设施；</w:t>
            </w:r>
          </w:p>
          <w:p w:rsidR="0080176A" w:rsidRDefault="0080176A" w:rsidP="009478CC">
            <w:pPr>
              <w:spacing w:line="340" w:lineRule="exact"/>
              <w:rPr>
                <w:szCs w:val="21"/>
              </w:rPr>
            </w:pPr>
            <w:r>
              <w:rPr>
                <w:szCs w:val="21"/>
                <w:lang/>
              </w:rPr>
              <w:t>7.</w:t>
            </w:r>
            <w:r>
              <w:rPr>
                <w:rFonts w:hAnsi="宋体"/>
                <w:szCs w:val="21"/>
              </w:rPr>
              <w:t>定期检查违禁物品查禁收缴工作，按月至少开展一次管制刀具和危险物品专项查禁收缴工作；</w:t>
            </w:r>
          </w:p>
          <w:p w:rsidR="0080176A" w:rsidRDefault="0080176A" w:rsidP="009478CC">
            <w:pPr>
              <w:spacing w:line="340" w:lineRule="exact"/>
              <w:rPr>
                <w:szCs w:val="21"/>
              </w:rPr>
            </w:pPr>
            <w:r>
              <w:rPr>
                <w:szCs w:val="21"/>
                <w:lang/>
              </w:rPr>
              <w:t>8</w:t>
            </w:r>
            <w:r>
              <w:rPr>
                <w:szCs w:val="21"/>
              </w:rPr>
              <w:t>.</w:t>
            </w:r>
            <w:r>
              <w:rPr>
                <w:rFonts w:hAnsi="宋体"/>
                <w:szCs w:val="21"/>
                <w:lang/>
              </w:rPr>
              <w:t>每月学校至少组织最小应急单元进行</w:t>
            </w:r>
            <w:r>
              <w:rPr>
                <w:szCs w:val="21"/>
                <w:lang/>
              </w:rPr>
              <w:t>“</w:t>
            </w:r>
            <w:r>
              <w:rPr>
                <w:rFonts w:hAnsi="宋体"/>
                <w:szCs w:val="21"/>
                <w:lang/>
              </w:rPr>
              <w:t>二对一</w:t>
            </w:r>
            <w:r>
              <w:rPr>
                <w:szCs w:val="21"/>
                <w:lang/>
              </w:rPr>
              <w:t>”“</w:t>
            </w:r>
            <w:r>
              <w:rPr>
                <w:rFonts w:hAnsi="宋体"/>
                <w:szCs w:val="21"/>
                <w:lang/>
              </w:rPr>
              <w:t>三对一</w:t>
            </w:r>
            <w:r>
              <w:rPr>
                <w:szCs w:val="21"/>
                <w:lang/>
              </w:rPr>
              <w:t>”</w:t>
            </w:r>
            <w:r>
              <w:rPr>
                <w:rFonts w:hAnsi="宋体"/>
                <w:szCs w:val="21"/>
                <w:lang/>
              </w:rPr>
              <w:t>应急演练；每周组织一</w:t>
            </w:r>
            <w:r>
              <w:rPr>
                <w:rFonts w:hAnsi="宋体"/>
                <w:szCs w:val="21"/>
              </w:rPr>
              <w:t>次校园保安实操训练；</w:t>
            </w:r>
          </w:p>
          <w:p w:rsidR="0080176A" w:rsidRDefault="0080176A" w:rsidP="009478CC">
            <w:pPr>
              <w:spacing w:line="340" w:lineRule="exact"/>
              <w:rPr>
                <w:szCs w:val="21"/>
              </w:rPr>
            </w:pPr>
            <w:r>
              <w:rPr>
                <w:szCs w:val="21"/>
                <w:lang/>
              </w:rPr>
              <w:t>9</w:t>
            </w:r>
            <w:r>
              <w:rPr>
                <w:szCs w:val="21"/>
              </w:rPr>
              <w:t>.</w:t>
            </w:r>
            <w:r>
              <w:rPr>
                <w:rFonts w:hAnsi="宋体"/>
                <w:szCs w:val="21"/>
              </w:rPr>
              <w:t>严管管制刀具（含水果刀）进校园；</w:t>
            </w:r>
          </w:p>
          <w:p w:rsidR="0080176A" w:rsidRDefault="0080176A" w:rsidP="009478CC">
            <w:pPr>
              <w:spacing w:line="340" w:lineRule="exact"/>
              <w:rPr>
                <w:szCs w:val="21"/>
              </w:rPr>
            </w:pPr>
            <w:r>
              <w:rPr>
                <w:szCs w:val="21"/>
                <w:lang/>
              </w:rPr>
              <w:t>10</w:t>
            </w:r>
            <w:r>
              <w:rPr>
                <w:szCs w:val="21"/>
              </w:rPr>
              <w:t>.</w:t>
            </w:r>
            <w:r>
              <w:rPr>
                <w:rFonts w:hAnsi="宋体"/>
                <w:szCs w:val="21"/>
              </w:rPr>
              <w:t>门卫保安上岗时按规定要全副武装；</w:t>
            </w:r>
          </w:p>
          <w:p w:rsidR="0080176A" w:rsidRDefault="0080176A" w:rsidP="009478CC">
            <w:pPr>
              <w:spacing w:line="340" w:lineRule="exact"/>
              <w:rPr>
                <w:szCs w:val="21"/>
              </w:rPr>
            </w:pPr>
            <w:r>
              <w:rPr>
                <w:szCs w:val="21"/>
              </w:rPr>
              <w:t>1</w:t>
            </w:r>
            <w:proofErr w:type="spellStart"/>
            <w:r>
              <w:rPr>
                <w:szCs w:val="21"/>
                <w:lang/>
              </w:rPr>
              <w:t>1</w:t>
            </w:r>
            <w:proofErr w:type="spellEnd"/>
            <w:r>
              <w:rPr>
                <w:szCs w:val="21"/>
              </w:rPr>
              <w:t>.</w:t>
            </w:r>
            <w:r>
              <w:rPr>
                <w:rFonts w:hAnsi="宋体"/>
                <w:szCs w:val="21"/>
              </w:rPr>
              <w:t>视频监控存储时间不少于</w:t>
            </w:r>
            <w:r>
              <w:rPr>
                <w:szCs w:val="21"/>
              </w:rPr>
              <w:t>30</w:t>
            </w:r>
            <w:r>
              <w:rPr>
                <w:rFonts w:hAnsi="宋体"/>
                <w:szCs w:val="21"/>
              </w:rPr>
              <w:t>日；</w:t>
            </w:r>
          </w:p>
          <w:p w:rsidR="0080176A" w:rsidRDefault="0080176A" w:rsidP="009478CC">
            <w:pPr>
              <w:spacing w:line="340" w:lineRule="exact"/>
              <w:rPr>
                <w:szCs w:val="21"/>
              </w:rPr>
            </w:pPr>
            <w:r>
              <w:rPr>
                <w:szCs w:val="21"/>
              </w:rPr>
              <w:t>1</w:t>
            </w:r>
            <w:r>
              <w:rPr>
                <w:szCs w:val="21"/>
                <w:lang/>
              </w:rPr>
              <w:t>2</w:t>
            </w:r>
            <w:r>
              <w:rPr>
                <w:szCs w:val="21"/>
              </w:rPr>
              <w:t>.</w:t>
            </w:r>
            <w:r>
              <w:rPr>
                <w:rFonts w:hAnsi="宋体"/>
                <w:szCs w:val="21"/>
              </w:rPr>
              <w:t>校园周边围墙技防设施（一键报警、电子围栏、周界报警、视频监控等）完善，</w:t>
            </w:r>
            <w:proofErr w:type="gramStart"/>
            <w:r>
              <w:rPr>
                <w:rFonts w:hAnsi="宋体"/>
                <w:szCs w:val="21"/>
              </w:rPr>
              <w:t>技防无死角</w:t>
            </w:r>
            <w:proofErr w:type="gramEnd"/>
            <w:r>
              <w:rPr>
                <w:rFonts w:hAnsi="宋体"/>
                <w:szCs w:val="21"/>
              </w:rPr>
              <w:t>；</w:t>
            </w:r>
          </w:p>
          <w:p w:rsidR="0080176A" w:rsidRDefault="0080176A" w:rsidP="009478CC">
            <w:pPr>
              <w:spacing w:line="340" w:lineRule="exact"/>
              <w:rPr>
                <w:szCs w:val="21"/>
              </w:rPr>
            </w:pPr>
            <w:r>
              <w:rPr>
                <w:szCs w:val="21"/>
              </w:rPr>
              <w:lastRenderedPageBreak/>
              <w:t>13.</w:t>
            </w:r>
            <w:r>
              <w:rPr>
                <w:rFonts w:hAnsi="宋体"/>
                <w:szCs w:val="21"/>
              </w:rPr>
              <w:t>校园实施封闭式管理，严格人员、车辆入校检查登记制度，严防校外人员进入滋事；</w:t>
            </w:r>
          </w:p>
          <w:p w:rsidR="0080176A" w:rsidRDefault="0080176A" w:rsidP="009478CC">
            <w:pPr>
              <w:spacing w:line="340" w:lineRule="exact"/>
              <w:rPr>
                <w:szCs w:val="21"/>
              </w:rPr>
            </w:pPr>
            <w:r>
              <w:rPr>
                <w:szCs w:val="21"/>
              </w:rPr>
              <w:t>14.</w:t>
            </w:r>
            <w:r>
              <w:rPr>
                <w:rFonts w:hAnsi="宋体"/>
                <w:szCs w:val="21"/>
              </w:rPr>
              <w:t>掌握校园周边实时水域情况，</w:t>
            </w:r>
            <w:r>
              <w:rPr>
                <w:rFonts w:hAnsi="宋体" w:hint="eastAsia"/>
                <w:szCs w:val="21"/>
              </w:rPr>
              <w:t>竖立警示标识</w:t>
            </w:r>
            <w:r>
              <w:rPr>
                <w:rFonts w:hAnsi="宋体"/>
                <w:szCs w:val="21"/>
              </w:rPr>
              <w:t>，加强教育和巡查；</w:t>
            </w:r>
          </w:p>
          <w:p w:rsidR="0080176A" w:rsidRDefault="0080176A" w:rsidP="009478CC">
            <w:pPr>
              <w:spacing w:line="340" w:lineRule="exact"/>
              <w:rPr>
                <w:szCs w:val="21"/>
              </w:rPr>
            </w:pPr>
            <w:r>
              <w:rPr>
                <w:szCs w:val="21"/>
              </w:rPr>
              <w:t>15.</w:t>
            </w:r>
            <w:r>
              <w:rPr>
                <w:rFonts w:hAnsi="宋体"/>
                <w:szCs w:val="21"/>
              </w:rPr>
              <w:t>学生在教学楼进行教学活动和晚自习，以及举办或组织师生参加集体活动拥挤时段，要采取有效措施防止发生踩踏伤害事故；</w:t>
            </w:r>
          </w:p>
          <w:p w:rsidR="0080176A" w:rsidRDefault="0080176A" w:rsidP="009478CC">
            <w:pPr>
              <w:spacing w:line="340" w:lineRule="exact"/>
              <w:rPr>
                <w:szCs w:val="21"/>
              </w:rPr>
            </w:pPr>
            <w:r>
              <w:rPr>
                <w:szCs w:val="21"/>
              </w:rPr>
              <w:t>16.</w:t>
            </w:r>
            <w:r>
              <w:rPr>
                <w:rFonts w:hAnsi="宋体"/>
                <w:szCs w:val="21"/>
              </w:rPr>
              <w:t>要加强校园欺凌治理，成立欺凌治理委员会，公布举报电话。</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5715"/>
          <w:jc w:val="center"/>
        </w:trPr>
        <w:tc>
          <w:tcPr>
            <w:tcW w:w="604" w:type="dxa"/>
            <w:vAlign w:val="center"/>
          </w:tcPr>
          <w:p w:rsidR="0080176A" w:rsidRDefault="0080176A" w:rsidP="009478CC">
            <w:pPr>
              <w:spacing w:line="340" w:lineRule="exact"/>
              <w:jc w:val="center"/>
              <w:rPr>
                <w:b/>
                <w:szCs w:val="21"/>
              </w:rPr>
            </w:pPr>
            <w:r>
              <w:rPr>
                <w:b/>
                <w:szCs w:val="21"/>
              </w:rPr>
              <w:lastRenderedPageBreak/>
              <w:t>5</w:t>
            </w:r>
          </w:p>
        </w:tc>
        <w:tc>
          <w:tcPr>
            <w:tcW w:w="1135" w:type="dxa"/>
            <w:vAlign w:val="center"/>
          </w:tcPr>
          <w:p w:rsidR="0080176A" w:rsidRDefault="0080176A" w:rsidP="009478CC">
            <w:pPr>
              <w:spacing w:line="340" w:lineRule="exact"/>
              <w:jc w:val="center"/>
              <w:rPr>
                <w:b/>
                <w:szCs w:val="21"/>
              </w:rPr>
            </w:pPr>
            <w:r>
              <w:rPr>
                <w:rFonts w:hAnsi="宋体"/>
                <w:b/>
                <w:szCs w:val="21"/>
              </w:rPr>
              <w:t>实习实训</w:t>
            </w:r>
          </w:p>
          <w:p w:rsidR="0080176A" w:rsidRDefault="0080176A" w:rsidP="009478CC">
            <w:pPr>
              <w:spacing w:line="340" w:lineRule="exact"/>
              <w:jc w:val="center"/>
              <w:rPr>
                <w:b/>
                <w:szCs w:val="21"/>
              </w:rPr>
            </w:pPr>
            <w:r>
              <w:rPr>
                <w:rFonts w:hAnsi="宋体"/>
                <w:b/>
                <w:szCs w:val="21"/>
              </w:rPr>
              <w:t>安全</w:t>
            </w:r>
          </w:p>
        </w:tc>
        <w:tc>
          <w:tcPr>
            <w:tcW w:w="2338" w:type="dxa"/>
            <w:vAlign w:val="center"/>
          </w:tcPr>
          <w:p w:rsidR="0080176A" w:rsidRDefault="0080176A" w:rsidP="009478CC">
            <w:pPr>
              <w:spacing w:line="340" w:lineRule="exact"/>
              <w:rPr>
                <w:szCs w:val="21"/>
              </w:rPr>
            </w:pPr>
            <w:r>
              <w:rPr>
                <w:rFonts w:hAnsi="宋体"/>
                <w:szCs w:val="21"/>
              </w:rPr>
              <w:t>技工院校要按照教育部等八部门《职业学校学生实习管理规定》要求，严格规范学生实习实训工作。未经安全教育培训或未通过安全考核的学生不得参加实习。实训场地满足学生实训要求，工位布局合理，实</w:t>
            </w:r>
            <w:proofErr w:type="gramStart"/>
            <w:r>
              <w:rPr>
                <w:rFonts w:hAnsi="宋体"/>
                <w:szCs w:val="21"/>
              </w:rPr>
              <w:t>训安全</w:t>
            </w:r>
            <w:proofErr w:type="gramEnd"/>
            <w:r>
              <w:rPr>
                <w:rFonts w:hAnsi="宋体"/>
                <w:szCs w:val="21"/>
              </w:rPr>
              <w:t>操作培训到位、规程上墙，遇到突发事件有应急处理预案。</w:t>
            </w:r>
          </w:p>
        </w:tc>
        <w:tc>
          <w:tcPr>
            <w:tcW w:w="6521" w:type="dxa"/>
            <w:vAlign w:val="center"/>
          </w:tcPr>
          <w:p w:rsidR="0080176A" w:rsidRDefault="0080176A" w:rsidP="009478CC">
            <w:pPr>
              <w:spacing w:line="340" w:lineRule="exact"/>
              <w:rPr>
                <w:szCs w:val="21"/>
              </w:rPr>
            </w:pPr>
            <w:r>
              <w:rPr>
                <w:szCs w:val="21"/>
              </w:rPr>
              <w:t>1.</w:t>
            </w:r>
            <w:r>
              <w:rPr>
                <w:rFonts w:hAnsi="宋体"/>
                <w:szCs w:val="21"/>
              </w:rPr>
              <w:t>学校要制订具体的实习实训工作计划和实施方案，并应在事前</w:t>
            </w:r>
            <w:proofErr w:type="gramStart"/>
            <w:r>
              <w:rPr>
                <w:rFonts w:hAnsi="宋体"/>
                <w:szCs w:val="21"/>
              </w:rPr>
              <w:t>报市人社部门</w:t>
            </w:r>
            <w:proofErr w:type="gramEnd"/>
            <w:r>
              <w:rPr>
                <w:rFonts w:hAnsi="宋体"/>
                <w:szCs w:val="21"/>
              </w:rPr>
              <w:t>，禁止安排</w:t>
            </w:r>
            <w:r>
              <w:rPr>
                <w:szCs w:val="21"/>
              </w:rPr>
              <w:t>16</w:t>
            </w:r>
            <w:r>
              <w:rPr>
                <w:rFonts w:hAnsi="宋体"/>
                <w:szCs w:val="21"/>
              </w:rPr>
              <w:t>周以下学生顶岗实习；跨省、境外实习要上报市、省</w:t>
            </w:r>
            <w:proofErr w:type="gramStart"/>
            <w:r>
              <w:rPr>
                <w:rFonts w:hAnsi="宋体"/>
                <w:szCs w:val="21"/>
              </w:rPr>
              <w:t>人社部门</w:t>
            </w:r>
            <w:proofErr w:type="gramEnd"/>
            <w:r>
              <w:rPr>
                <w:rFonts w:hAnsi="宋体"/>
                <w:szCs w:val="21"/>
              </w:rPr>
              <w:t>同意；</w:t>
            </w:r>
          </w:p>
          <w:p w:rsidR="0080176A" w:rsidRDefault="0080176A" w:rsidP="009478CC">
            <w:pPr>
              <w:spacing w:line="340" w:lineRule="exact"/>
              <w:rPr>
                <w:szCs w:val="21"/>
              </w:rPr>
            </w:pPr>
            <w:r>
              <w:rPr>
                <w:szCs w:val="21"/>
              </w:rPr>
              <w:t>2.</w:t>
            </w:r>
            <w:r>
              <w:rPr>
                <w:rFonts w:hAnsi="宋体"/>
                <w:szCs w:val="21"/>
              </w:rPr>
              <w:t>不得通过中介机构或有偿代理组织、安排和管理学生实习工作，组织顶岗实习要经过学生和家长同意；</w:t>
            </w:r>
          </w:p>
          <w:p w:rsidR="0080176A" w:rsidRDefault="0080176A" w:rsidP="009478CC">
            <w:pPr>
              <w:spacing w:line="340" w:lineRule="exact"/>
              <w:rPr>
                <w:szCs w:val="21"/>
              </w:rPr>
            </w:pPr>
            <w:r>
              <w:rPr>
                <w:szCs w:val="21"/>
              </w:rPr>
              <w:t>3.</w:t>
            </w:r>
            <w:r>
              <w:rPr>
                <w:rFonts w:hAnsi="宋体"/>
                <w:szCs w:val="21"/>
              </w:rPr>
              <w:t>顶岗实习前，技工院校须与专业对口合作企业、实习学生签订《职业学校学生岗位实习三方协议》，不得删减示范文本内容；建立实习学生住宿制度和请销假制度，为实习学生投保实习责任保险，应同实习单位对学生进行安全防护知识、岗位操作规程教育和培训并进行考核；</w:t>
            </w:r>
          </w:p>
          <w:p w:rsidR="0080176A" w:rsidRDefault="0080176A" w:rsidP="009478CC">
            <w:pPr>
              <w:spacing w:line="340" w:lineRule="exact"/>
              <w:rPr>
                <w:szCs w:val="21"/>
              </w:rPr>
            </w:pPr>
            <w:r>
              <w:rPr>
                <w:szCs w:val="21"/>
              </w:rPr>
              <w:t>4.</w:t>
            </w:r>
            <w:r>
              <w:rPr>
                <w:rFonts w:hAnsi="宋体"/>
                <w:szCs w:val="21"/>
              </w:rPr>
              <w:t>实习单位按规定为顶岗实习学生缴纳工伤保险，鼓励实习单位为顶岗实习生购买意外伤害险；</w:t>
            </w:r>
          </w:p>
          <w:p w:rsidR="0080176A" w:rsidRDefault="0080176A" w:rsidP="009478CC">
            <w:pPr>
              <w:spacing w:line="340" w:lineRule="exact"/>
              <w:rPr>
                <w:szCs w:val="21"/>
              </w:rPr>
            </w:pPr>
            <w:r>
              <w:rPr>
                <w:szCs w:val="21"/>
              </w:rPr>
              <w:t>5.</w:t>
            </w:r>
            <w:r>
              <w:rPr>
                <w:rFonts w:hAnsi="宋体"/>
                <w:szCs w:val="21"/>
              </w:rPr>
              <w:t>技工院校应安排实习指导教师、实习单位应指定专人共同负责学生实习期间的业务指导和日常巡视工作，定期检查和报告学生实习情况；</w:t>
            </w:r>
          </w:p>
          <w:p w:rsidR="0080176A" w:rsidRDefault="0080176A" w:rsidP="009478CC">
            <w:pPr>
              <w:spacing w:line="340" w:lineRule="exact"/>
              <w:rPr>
                <w:szCs w:val="21"/>
              </w:rPr>
            </w:pPr>
            <w:r>
              <w:rPr>
                <w:szCs w:val="21"/>
              </w:rPr>
              <w:t>6.</w:t>
            </w:r>
            <w:r>
              <w:rPr>
                <w:rFonts w:hAnsi="宋体"/>
                <w:szCs w:val="21"/>
              </w:rPr>
              <w:t>设备设施上张贴安全警示标志，如注意安全、当心触电、当心机械伤害、当</w:t>
            </w:r>
            <w:proofErr w:type="gramStart"/>
            <w:r>
              <w:rPr>
                <w:rFonts w:hAnsi="宋体"/>
                <w:szCs w:val="21"/>
              </w:rPr>
              <w:t>心伤手</w:t>
            </w:r>
            <w:proofErr w:type="gramEnd"/>
            <w:r>
              <w:rPr>
                <w:rFonts w:hAnsi="宋体"/>
                <w:szCs w:val="21"/>
              </w:rPr>
              <w:t>等标志。</w:t>
            </w:r>
          </w:p>
        </w:tc>
        <w:tc>
          <w:tcPr>
            <w:tcW w:w="1482" w:type="dxa"/>
          </w:tcPr>
          <w:p w:rsidR="0080176A" w:rsidRDefault="0080176A" w:rsidP="009478CC">
            <w:pPr>
              <w:spacing w:line="340" w:lineRule="exact"/>
              <w:rPr>
                <w:szCs w:val="21"/>
              </w:rPr>
            </w:pPr>
          </w:p>
        </w:tc>
        <w:tc>
          <w:tcPr>
            <w:tcW w:w="1211" w:type="dxa"/>
          </w:tcPr>
          <w:p w:rsidR="0080176A" w:rsidRDefault="0080176A" w:rsidP="009478CC">
            <w:pPr>
              <w:spacing w:line="340" w:lineRule="exact"/>
              <w:rPr>
                <w:szCs w:val="21"/>
              </w:rPr>
            </w:pPr>
          </w:p>
        </w:tc>
        <w:tc>
          <w:tcPr>
            <w:tcW w:w="927" w:type="dxa"/>
          </w:tcPr>
          <w:p w:rsidR="0080176A" w:rsidRDefault="0080176A" w:rsidP="009478CC">
            <w:pPr>
              <w:spacing w:line="340" w:lineRule="exact"/>
              <w:rPr>
                <w:szCs w:val="21"/>
              </w:rPr>
            </w:pPr>
          </w:p>
        </w:tc>
      </w:tr>
      <w:tr w:rsidR="0080176A" w:rsidTr="009478CC">
        <w:trPr>
          <w:trHeight w:val="7912"/>
          <w:jc w:val="center"/>
        </w:trPr>
        <w:tc>
          <w:tcPr>
            <w:tcW w:w="604" w:type="dxa"/>
            <w:vAlign w:val="center"/>
          </w:tcPr>
          <w:p w:rsidR="0080176A" w:rsidRDefault="0080176A" w:rsidP="009478CC">
            <w:pPr>
              <w:spacing w:line="340" w:lineRule="exact"/>
              <w:jc w:val="center"/>
              <w:rPr>
                <w:b/>
                <w:szCs w:val="21"/>
              </w:rPr>
            </w:pPr>
            <w:r>
              <w:rPr>
                <w:b/>
                <w:szCs w:val="21"/>
              </w:rPr>
              <w:lastRenderedPageBreak/>
              <w:t>6</w:t>
            </w:r>
          </w:p>
        </w:tc>
        <w:tc>
          <w:tcPr>
            <w:tcW w:w="1135" w:type="dxa"/>
            <w:vAlign w:val="center"/>
          </w:tcPr>
          <w:p w:rsidR="0080176A" w:rsidRDefault="0080176A" w:rsidP="009478CC">
            <w:pPr>
              <w:spacing w:line="340" w:lineRule="exact"/>
              <w:jc w:val="center"/>
              <w:rPr>
                <w:b/>
                <w:szCs w:val="21"/>
              </w:rPr>
            </w:pPr>
            <w:r>
              <w:rPr>
                <w:rFonts w:hAnsi="宋体"/>
                <w:b/>
                <w:szCs w:val="21"/>
              </w:rPr>
              <w:t>意识形态和网络舆情安全</w:t>
            </w:r>
          </w:p>
        </w:tc>
        <w:tc>
          <w:tcPr>
            <w:tcW w:w="2338" w:type="dxa"/>
            <w:vAlign w:val="center"/>
          </w:tcPr>
          <w:p w:rsidR="0080176A" w:rsidRDefault="0080176A" w:rsidP="009478CC">
            <w:pPr>
              <w:spacing w:line="340" w:lineRule="exact"/>
              <w:rPr>
                <w:szCs w:val="21"/>
              </w:rPr>
            </w:pPr>
            <w:r>
              <w:rPr>
                <w:rFonts w:hAnsi="宋体"/>
                <w:szCs w:val="21"/>
                <w:lang w:val="zh-CN"/>
              </w:rPr>
              <w:t>持之以恒抓好全市技工院校学生思想道德教育，打牢思想道德基础，</w:t>
            </w:r>
            <w:r>
              <w:rPr>
                <w:rFonts w:hAnsi="宋体"/>
                <w:szCs w:val="21"/>
              </w:rPr>
              <w:t>强化</w:t>
            </w:r>
            <w:r>
              <w:rPr>
                <w:rFonts w:hAnsi="宋体"/>
                <w:szCs w:val="21"/>
                <w:lang w:val="zh-CN"/>
              </w:rPr>
              <w:t>立德树人为宗旨</w:t>
            </w:r>
            <w:r>
              <w:rPr>
                <w:rFonts w:hAnsi="宋体"/>
                <w:szCs w:val="21"/>
              </w:rPr>
              <w:t>的教育理念。加强技工院校党团组织建设，防止学校党建工作弱化、党建带团建工作不力。</w:t>
            </w:r>
          </w:p>
        </w:tc>
        <w:tc>
          <w:tcPr>
            <w:tcW w:w="6521" w:type="dxa"/>
            <w:vAlign w:val="center"/>
          </w:tcPr>
          <w:p w:rsidR="0080176A" w:rsidRDefault="0080176A" w:rsidP="009478CC">
            <w:pPr>
              <w:spacing w:line="340" w:lineRule="exact"/>
              <w:rPr>
                <w:szCs w:val="21"/>
              </w:rPr>
            </w:pPr>
            <w:r>
              <w:rPr>
                <w:szCs w:val="21"/>
              </w:rPr>
              <w:t>1.</w:t>
            </w:r>
            <w:r>
              <w:rPr>
                <w:rFonts w:hAnsi="宋体"/>
                <w:szCs w:val="21"/>
              </w:rPr>
              <w:t>深入贯彻落</w:t>
            </w:r>
            <w:proofErr w:type="gramStart"/>
            <w:r>
              <w:rPr>
                <w:rFonts w:hAnsi="宋体"/>
                <w:szCs w:val="21"/>
              </w:rPr>
              <w:t>实习近</w:t>
            </w:r>
            <w:proofErr w:type="gramEnd"/>
            <w:r>
              <w:rPr>
                <w:rFonts w:hAnsi="宋体"/>
                <w:szCs w:val="21"/>
              </w:rPr>
              <w:t>平总书记对技能人才工作重要指示精神，</w:t>
            </w:r>
            <w:proofErr w:type="gramStart"/>
            <w:r>
              <w:rPr>
                <w:rFonts w:hAnsi="宋体"/>
                <w:szCs w:val="21"/>
              </w:rPr>
              <w:t>形成用习近</w:t>
            </w:r>
            <w:proofErr w:type="gramEnd"/>
            <w:r>
              <w:rPr>
                <w:rFonts w:hAnsi="宋体"/>
                <w:szCs w:val="21"/>
              </w:rPr>
              <w:t>平总书记重要指示精神统一思想、凝聚力量、推动技工教育的良好氛围；</w:t>
            </w:r>
          </w:p>
          <w:p w:rsidR="0080176A" w:rsidRDefault="0080176A" w:rsidP="009478CC">
            <w:pPr>
              <w:spacing w:line="340" w:lineRule="exact"/>
              <w:rPr>
                <w:szCs w:val="21"/>
              </w:rPr>
            </w:pPr>
            <w:r>
              <w:rPr>
                <w:szCs w:val="21"/>
              </w:rPr>
              <w:t>2.</w:t>
            </w:r>
            <w:r>
              <w:rPr>
                <w:rFonts w:hAnsi="宋体"/>
                <w:szCs w:val="21"/>
              </w:rPr>
              <w:t>宣传技能领军人才先进事迹，开展爱国主义教育，激励青年学子技能成才、技能报国；</w:t>
            </w:r>
          </w:p>
          <w:p w:rsidR="0080176A" w:rsidRDefault="0080176A" w:rsidP="009478CC">
            <w:pPr>
              <w:spacing w:line="340" w:lineRule="exact"/>
              <w:rPr>
                <w:szCs w:val="21"/>
              </w:rPr>
            </w:pPr>
            <w:r>
              <w:rPr>
                <w:szCs w:val="21"/>
              </w:rPr>
              <w:t>3.</w:t>
            </w:r>
            <w:r>
              <w:rPr>
                <w:rFonts w:hAnsi="宋体"/>
                <w:szCs w:val="21"/>
              </w:rPr>
              <w:t>加强技工院校党组织建设，牢牢把握学校意识形态工作领导权，注重党建带团建工作，以高质量党建引领学校发展；</w:t>
            </w:r>
          </w:p>
          <w:p w:rsidR="0080176A" w:rsidRDefault="0080176A" w:rsidP="009478CC">
            <w:pPr>
              <w:spacing w:line="340" w:lineRule="exact"/>
              <w:rPr>
                <w:szCs w:val="21"/>
              </w:rPr>
            </w:pPr>
            <w:r>
              <w:rPr>
                <w:szCs w:val="21"/>
              </w:rPr>
              <w:t>4.</w:t>
            </w:r>
            <w:r>
              <w:rPr>
                <w:rFonts w:hAnsi="宋体"/>
                <w:szCs w:val="21"/>
              </w:rPr>
              <w:t>加强技工院校教材核验工作，开齐开足开好思政、历史课，引导学生树立正确的世界观、人生观、价值观；</w:t>
            </w:r>
          </w:p>
          <w:p w:rsidR="0080176A" w:rsidRDefault="0080176A" w:rsidP="009478CC">
            <w:pPr>
              <w:spacing w:line="340" w:lineRule="exact"/>
              <w:rPr>
                <w:szCs w:val="21"/>
              </w:rPr>
            </w:pPr>
            <w:r>
              <w:rPr>
                <w:szCs w:val="21"/>
              </w:rPr>
              <w:t>5.</w:t>
            </w:r>
            <w:r>
              <w:rPr>
                <w:rFonts w:hAnsi="宋体"/>
                <w:szCs w:val="21"/>
              </w:rPr>
              <w:t>加强校园网络安全建设，建立完善学校网站、公众号等网络平台安全应急机制、应急预案，细化应急举措到岗到人；</w:t>
            </w:r>
            <w:proofErr w:type="gramStart"/>
            <w:r>
              <w:rPr>
                <w:rFonts w:hAnsi="宋体"/>
                <w:szCs w:val="21"/>
              </w:rPr>
              <w:t>聘请网监</w:t>
            </w:r>
            <w:proofErr w:type="gramEnd"/>
            <w:r>
              <w:rPr>
                <w:rFonts w:hAnsi="宋体"/>
                <w:szCs w:val="21"/>
              </w:rPr>
              <w:t>部门认可的网络安全专业公司进行网站日常安全维护，如学校网站被黑，要第一时间关闭网站，及时向公安、人社、</w:t>
            </w:r>
            <w:proofErr w:type="gramStart"/>
            <w:r>
              <w:rPr>
                <w:rFonts w:hAnsi="宋体"/>
                <w:szCs w:val="21"/>
              </w:rPr>
              <w:t>网监部门</w:t>
            </w:r>
            <w:proofErr w:type="gramEnd"/>
            <w:r>
              <w:rPr>
                <w:rFonts w:hAnsi="宋体"/>
                <w:szCs w:val="21"/>
              </w:rPr>
              <w:t>报警处置；</w:t>
            </w:r>
            <w:r>
              <w:rPr>
                <w:szCs w:val="21"/>
              </w:rPr>
              <w:t xml:space="preserve"> </w:t>
            </w:r>
          </w:p>
          <w:p w:rsidR="0080176A" w:rsidRDefault="0080176A" w:rsidP="009478CC">
            <w:pPr>
              <w:spacing w:line="340" w:lineRule="exact"/>
              <w:rPr>
                <w:szCs w:val="21"/>
              </w:rPr>
            </w:pPr>
            <w:r>
              <w:rPr>
                <w:szCs w:val="21"/>
              </w:rPr>
              <w:t>6.</w:t>
            </w:r>
            <w:r>
              <w:rPr>
                <w:rFonts w:hAnsi="宋体"/>
                <w:szCs w:val="21"/>
              </w:rPr>
              <w:t>全面摸排师生宗教信仰情况，会同公安部门全面推进治理宗教非法活动，加强反邪教等常态化宣传教育；</w:t>
            </w:r>
          </w:p>
          <w:p w:rsidR="0080176A" w:rsidRDefault="0080176A" w:rsidP="009478CC">
            <w:pPr>
              <w:spacing w:line="340" w:lineRule="exact"/>
              <w:rPr>
                <w:szCs w:val="21"/>
              </w:rPr>
            </w:pPr>
            <w:r>
              <w:rPr>
                <w:szCs w:val="21"/>
              </w:rPr>
              <w:t>7.</w:t>
            </w:r>
            <w:r>
              <w:rPr>
                <w:rFonts w:hAnsi="宋体"/>
                <w:szCs w:val="21"/>
              </w:rPr>
              <w:t>常态</w:t>
            </w:r>
            <w:proofErr w:type="gramStart"/>
            <w:r>
              <w:rPr>
                <w:rFonts w:hAnsi="宋体"/>
                <w:szCs w:val="21"/>
              </w:rPr>
              <w:t>化开展</w:t>
            </w:r>
            <w:proofErr w:type="gramEnd"/>
            <w:r>
              <w:rPr>
                <w:rFonts w:hAnsi="宋体"/>
                <w:szCs w:val="21"/>
              </w:rPr>
              <w:t>防范电信网络犯罪宣传；</w:t>
            </w:r>
          </w:p>
          <w:p w:rsidR="0080176A" w:rsidRDefault="0080176A" w:rsidP="009478CC">
            <w:pPr>
              <w:spacing w:line="340" w:lineRule="exact"/>
              <w:rPr>
                <w:szCs w:val="21"/>
              </w:rPr>
            </w:pPr>
            <w:r>
              <w:rPr>
                <w:szCs w:val="21"/>
              </w:rPr>
              <w:t>8</w:t>
            </w:r>
            <w:r>
              <w:rPr>
                <w:szCs w:val="21"/>
                <w:lang/>
              </w:rPr>
              <w:t>.</w:t>
            </w:r>
            <w:r>
              <w:rPr>
                <w:rFonts w:hAnsi="宋体"/>
                <w:szCs w:val="21"/>
              </w:rPr>
              <w:t>对</w:t>
            </w:r>
            <w:proofErr w:type="gramStart"/>
            <w:r>
              <w:rPr>
                <w:rFonts w:hAnsi="宋体"/>
                <w:szCs w:val="21"/>
              </w:rPr>
              <w:t>涉校涉生</w:t>
            </w:r>
            <w:proofErr w:type="gramEnd"/>
            <w:r>
              <w:rPr>
                <w:rFonts w:hAnsi="宋体"/>
                <w:szCs w:val="21"/>
              </w:rPr>
              <w:t>极端事件，重点群体矛盾纠纷、招考信息发布等社会普遍关注的热点焦点，做好</w:t>
            </w:r>
            <w:r>
              <w:rPr>
                <w:rFonts w:hAnsi="宋体" w:hint="eastAsia"/>
                <w:szCs w:val="21"/>
              </w:rPr>
              <w:t>网络舆情监测</w:t>
            </w:r>
            <w:r>
              <w:rPr>
                <w:rFonts w:hAnsi="宋体"/>
                <w:szCs w:val="21"/>
              </w:rPr>
              <w:t>，防止不良信息传播；</w:t>
            </w:r>
          </w:p>
          <w:p w:rsidR="0080176A" w:rsidRDefault="0080176A" w:rsidP="009478CC">
            <w:pPr>
              <w:spacing w:line="340" w:lineRule="exact"/>
              <w:rPr>
                <w:szCs w:val="21"/>
              </w:rPr>
            </w:pPr>
            <w:r>
              <w:rPr>
                <w:szCs w:val="21"/>
              </w:rPr>
              <w:t>9.</w:t>
            </w:r>
            <w:r>
              <w:rPr>
                <w:rFonts w:hAnsi="宋体"/>
                <w:szCs w:val="21"/>
              </w:rPr>
              <w:t>教育引导师生员工不在网络上散布危害国家公共安全和攻击他人言论的违法行为，预防网络犯罪。</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3943"/>
          <w:jc w:val="center"/>
        </w:trPr>
        <w:tc>
          <w:tcPr>
            <w:tcW w:w="604" w:type="dxa"/>
            <w:vAlign w:val="center"/>
          </w:tcPr>
          <w:p w:rsidR="0080176A" w:rsidRDefault="0080176A" w:rsidP="009478CC">
            <w:pPr>
              <w:spacing w:line="340" w:lineRule="exact"/>
              <w:jc w:val="center"/>
              <w:rPr>
                <w:b/>
                <w:szCs w:val="21"/>
              </w:rPr>
            </w:pPr>
            <w:r>
              <w:rPr>
                <w:b/>
                <w:szCs w:val="21"/>
              </w:rPr>
              <w:lastRenderedPageBreak/>
              <w:t>7</w:t>
            </w:r>
          </w:p>
        </w:tc>
        <w:tc>
          <w:tcPr>
            <w:tcW w:w="1135" w:type="dxa"/>
            <w:vAlign w:val="center"/>
          </w:tcPr>
          <w:p w:rsidR="0080176A" w:rsidRDefault="0080176A" w:rsidP="009478CC">
            <w:pPr>
              <w:spacing w:line="340" w:lineRule="exact"/>
              <w:jc w:val="center"/>
              <w:rPr>
                <w:b/>
                <w:szCs w:val="21"/>
              </w:rPr>
            </w:pPr>
            <w:r>
              <w:rPr>
                <w:rFonts w:hAnsi="宋体"/>
                <w:b/>
                <w:szCs w:val="21"/>
              </w:rPr>
              <w:t>招生安全</w:t>
            </w:r>
          </w:p>
        </w:tc>
        <w:tc>
          <w:tcPr>
            <w:tcW w:w="2338" w:type="dxa"/>
            <w:vAlign w:val="center"/>
          </w:tcPr>
          <w:p w:rsidR="0080176A" w:rsidRDefault="0080176A" w:rsidP="009478CC">
            <w:pPr>
              <w:spacing w:line="340" w:lineRule="exact"/>
              <w:rPr>
                <w:szCs w:val="21"/>
              </w:rPr>
            </w:pPr>
            <w:r>
              <w:rPr>
                <w:rFonts w:hAnsi="宋体"/>
                <w:szCs w:val="21"/>
              </w:rPr>
              <w:t>督促技工院校严格遵守招生纪律，防止无序、违规招生，切实规范招生行为。防范招生过程中虚假宣传、恶意竞争和</w:t>
            </w:r>
            <w:r>
              <w:rPr>
                <w:szCs w:val="21"/>
              </w:rPr>
              <w:t>“</w:t>
            </w:r>
            <w:r>
              <w:rPr>
                <w:rFonts w:hAnsi="宋体"/>
                <w:szCs w:val="21"/>
              </w:rPr>
              <w:t>推荐费</w:t>
            </w:r>
            <w:r>
              <w:rPr>
                <w:rFonts w:hAnsi="宋体" w:hint="eastAsia"/>
                <w:szCs w:val="21"/>
              </w:rPr>
              <w:t>”“</w:t>
            </w:r>
            <w:r>
              <w:rPr>
                <w:rFonts w:hAnsi="宋体"/>
                <w:szCs w:val="21"/>
              </w:rPr>
              <w:t>介绍费</w:t>
            </w:r>
            <w:r>
              <w:rPr>
                <w:szCs w:val="21"/>
              </w:rPr>
              <w:t>”</w:t>
            </w:r>
            <w:r>
              <w:rPr>
                <w:rFonts w:hAnsi="宋体"/>
                <w:szCs w:val="21"/>
              </w:rPr>
              <w:t>等腐败情况，严防超计划招生、严重扰乱招生秩序造成不良社会影响的情况。</w:t>
            </w:r>
          </w:p>
        </w:tc>
        <w:tc>
          <w:tcPr>
            <w:tcW w:w="6521" w:type="dxa"/>
            <w:vAlign w:val="center"/>
          </w:tcPr>
          <w:p w:rsidR="0080176A" w:rsidRDefault="0080176A" w:rsidP="009478CC">
            <w:pPr>
              <w:spacing w:line="340" w:lineRule="exact"/>
              <w:rPr>
                <w:szCs w:val="21"/>
              </w:rPr>
            </w:pPr>
            <w:r>
              <w:rPr>
                <w:szCs w:val="21"/>
              </w:rPr>
              <w:t>1.</w:t>
            </w:r>
            <w:r>
              <w:rPr>
                <w:rFonts w:hAnsi="宋体"/>
                <w:szCs w:val="21"/>
              </w:rPr>
              <w:t>每年召开招生工作会议，签订招生承诺书，规范招生行为；</w:t>
            </w:r>
          </w:p>
          <w:p w:rsidR="0080176A" w:rsidRDefault="0080176A" w:rsidP="009478CC">
            <w:pPr>
              <w:spacing w:line="340" w:lineRule="exact"/>
              <w:rPr>
                <w:szCs w:val="21"/>
              </w:rPr>
            </w:pPr>
            <w:r>
              <w:rPr>
                <w:szCs w:val="21"/>
              </w:rPr>
              <w:t>2.</w:t>
            </w:r>
            <w:r>
              <w:rPr>
                <w:rFonts w:hAnsi="宋体"/>
                <w:szCs w:val="21"/>
              </w:rPr>
              <w:t>学校招生简章、宣传材料及时上报市</w:t>
            </w:r>
            <w:proofErr w:type="gramStart"/>
            <w:r>
              <w:rPr>
                <w:rFonts w:hAnsi="宋体"/>
                <w:szCs w:val="21"/>
              </w:rPr>
              <w:t>人社局</w:t>
            </w:r>
            <w:proofErr w:type="gramEnd"/>
            <w:r>
              <w:rPr>
                <w:rFonts w:hAnsi="宋体"/>
                <w:szCs w:val="21"/>
              </w:rPr>
              <w:t>；</w:t>
            </w:r>
          </w:p>
          <w:p w:rsidR="0080176A" w:rsidRDefault="0080176A" w:rsidP="009478CC">
            <w:pPr>
              <w:spacing w:line="340" w:lineRule="exact"/>
              <w:rPr>
                <w:szCs w:val="21"/>
              </w:rPr>
            </w:pPr>
            <w:r>
              <w:rPr>
                <w:szCs w:val="21"/>
              </w:rPr>
              <w:t>3.</w:t>
            </w:r>
            <w:r>
              <w:rPr>
                <w:rFonts w:hAnsi="宋体"/>
                <w:szCs w:val="21"/>
              </w:rPr>
              <w:t>技工院校不虚假宣传（承诺）骗取生源；不雇佣招生代理招生或有偿招生；不承诺</w:t>
            </w:r>
            <w:r>
              <w:rPr>
                <w:szCs w:val="21"/>
              </w:rPr>
              <w:t>“</w:t>
            </w:r>
            <w:r>
              <w:rPr>
                <w:rFonts w:hAnsi="宋体"/>
                <w:szCs w:val="21"/>
              </w:rPr>
              <w:t>中专升大专、大专升本科</w:t>
            </w:r>
            <w:r>
              <w:rPr>
                <w:szCs w:val="21"/>
              </w:rPr>
              <w:t>”</w:t>
            </w:r>
            <w:r>
              <w:rPr>
                <w:rFonts w:hAnsi="宋体"/>
                <w:szCs w:val="21"/>
              </w:rPr>
              <w:t>等内容；不将所招收学生委托其他学校或机构培养；</w:t>
            </w:r>
          </w:p>
          <w:p w:rsidR="0080176A" w:rsidRDefault="0080176A" w:rsidP="009478CC">
            <w:pPr>
              <w:spacing w:line="340" w:lineRule="exact"/>
              <w:rPr>
                <w:szCs w:val="21"/>
              </w:rPr>
            </w:pPr>
            <w:r>
              <w:rPr>
                <w:szCs w:val="21"/>
              </w:rPr>
              <w:t>4.</w:t>
            </w:r>
            <w:r>
              <w:rPr>
                <w:rFonts w:hAnsi="宋体"/>
                <w:szCs w:val="21"/>
              </w:rPr>
              <w:t>技工院校校外教学点不得对外衍生其他分支机构，不得以校外教学点名义独立面向社会招生和办学。</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3955"/>
          <w:jc w:val="center"/>
        </w:trPr>
        <w:tc>
          <w:tcPr>
            <w:tcW w:w="604" w:type="dxa"/>
            <w:vAlign w:val="center"/>
          </w:tcPr>
          <w:p w:rsidR="0080176A" w:rsidRDefault="0080176A" w:rsidP="009478CC">
            <w:pPr>
              <w:spacing w:line="340" w:lineRule="exact"/>
              <w:jc w:val="center"/>
              <w:rPr>
                <w:b/>
                <w:szCs w:val="21"/>
              </w:rPr>
            </w:pPr>
            <w:r>
              <w:rPr>
                <w:b/>
                <w:szCs w:val="21"/>
              </w:rPr>
              <w:t>8</w:t>
            </w:r>
          </w:p>
        </w:tc>
        <w:tc>
          <w:tcPr>
            <w:tcW w:w="1135" w:type="dxa"/>
            <w:vAlign w:val="center"/>
          </w:tcPr>
          <w:p w:rsidR="0080176A" w:rsidRDefault="0080176A" w:rsidP="009478CC">
            <w:pPr>
              <w:spacing w:line="340" w:lineRule="exact"/>
              <w:jc w:val="center"/>
              <w:rPr>
                <w:szCs w:val="21"/>
              </w:rPr>
            </w:pPr>
            <w:r>
              <w:rPr>
                <w:rFonts w:hAnsi="宋体"/>
                <w:b/>
                <w:bCs/>
                <w:szCs w:val="21"/>
              </w:rPr>
              <w:t>健康安全</w:t>
            </w:r>
          </w:p>
        </w:tc>
        <w:tc>
          <w:tcPr>
            <w:tcW w:w="2338" w:type="dxa"/>
            <w:vAlign w:val="center"/>
          </w:tcPr>
          <w:p w:rsidR="0080176A" w:rsidRDefault="0080176A" w:rsidP="009478CC">
            <w:pPr>
              <w:spacing w:line="340" w:lineRule="exact"/>
              <w:rPr>
                <w:szCs w:val="21"/>
              </w:rPr>
            </w:pPr>
            <w:r>
              <w:rPr>
                <w:szCs w:val="21"/>
              </w:rPr>
              <w:t xml:space="preserve"> </w:t>
            </w:r>
            <w:r>
              <w:rPr>
                <w:rFonts w:hAnsi="宋体"/>
                <w:szCs w:val="21"/>
              </w:rPr>
              <w:t>做好四害灭杀及传染病等疾病预防宣传工作，配备好学校医务室（保健室）医护人员。</w:t>
            </w:r>
          </w:p>
        </w:tc>
        <w:tc>
          <w:tcPr>
            <w:tcW w:w="6521" w:type="dxa"/>
            <w:vAlign w:val="center"/>
          </w:tcPr>
          <w:p w:rsidR="0080176A" w:rsidRDefault="0080176A" w:rsidP="009478CC">
            <w:pPr>
              <w:spacing w:line="340" w:lineRule="exact"/>
              <w:rPr>
                <w:szCs w:val="21"/>
              </w:rPr>
            </w:pPr>
            <w:r>
              <w:rPr>
                <w:szCs w:val="21"/>
              </w:rPr>
              <w:t>1.</w:t>
            </w:r>
            <w:r>
              <w:rPr>
                <w:rFonts w:hAnsi="宋体"/>
                <w:szCs w:val="21"/>
              </w:rPr>
              <w:t>学校要把传染病防控知识、技能等内容纳入日常教育内容，定期应急演练，切实提高师生员工和学生家长防病意识和自我防护能力（查看学生活动计划表）；</w:t>
            </w:r>
          </w:p>
          <w:p w:rsidR="0080176A" w:rsidRDefault="0080176A" w:rsidP="009478CC">
            <w:pPr>
              <w:spacing w:line="340" w:lineRule="exact"/>
              <w:rPr>
                <w:szCs w:val="21"/>
              </w:rPr>
            </w:pPr>
            <w:r>
              <w:rPr>
                <w:szCs w:val="21"/>
              </w:rPr>
              <w:t>2.</w:t>
            </w:r>
            <w:r>
              <w:rPr>
                <w:rFonts w:hAnsi="宋体"/>
                <w:szCs w:val="21"/>
              </w:rPr>
              <w:t>加强学校医务室（保健室）、心理咨询</w:t>
            </w:r>
            <w:proofErr w:type="gramStart"/>
            <w:r>
              <w:rPr>
                <w:rFonts w:hAnsi="宋体"/>
                <w:szCs w:val="21"/>
              </w:rPr>
              <w:t>室规范</w:t>
            </w:r>
            <w:proofErr w:type="gramEnd"/>
            <w:r>
              <w:rPr>
                <w:rFonts w:hAnsi="宋体"/>
                <w:szCs w:val="21"/>
              </w:rPr>
              <w:t>建设、能力建设；严格按照国家有关规定配备具有从业资格的专职医务保健人员或兼职卫生保健教师；</w:t>
            </w:r>
          </w:p>
          <w:p w:rsidR="0080176A" w:rsidRDefault="0080176A" w:rsidP="009478CC">
            <w:pPr>
              <w:spacing w:line="340" w:lineRule="exact"/>
              <w:rPr>
                <w:szCs w:val="21"/>
              </w:rPr>
            </w:pPr>
            <w:r>
              <w:rPr>
                <w:szCs w:val="21"/>
              </w:rPr>
              <w:t>3.</w:t>
            </w:r>
            <w:r>
              <w:rPr>
                <w:rFonts w:hAnsi="宋体"/>
                <w:szCs w:val="21"/>
              </w:rPr>
              <w:t>多渠道了解掌握学生的思想心理状态，未雨绸缪、防患于未然；做好学生关爱工作，关注对有严重心理问题等重点学生群体，将</w:t>
            </w:r>
            <w:r>
              <w:rPr>
                <w:szCs w:val="21"/>
              </w:rPr>
              <w:t>96111</w:t>
            </w:r>
            <w:r>
              <w:rPr>
                <w:rFonts w:hAnsi="宋体"/>
                <w:szCs w:val="21"/>
              </w:rPr>
              <w:t>公益心理热线告知每位学生和家长，指导家长做好情绪管理、实施科学家教；</w:t>
            </w:r>
          </w:p>
          <w:p w:rsidR="0080176A" w:rsidRDefault="0080176A" w:rsidP="009478CC">
            <w:pPr>
              <w:spacing w:line="340" w:lineRule="exact"/>
              <w:rPr>
                <w:szCs w:val="21"/>
              </w:rPr>
            </w:pPr>
            <w:r>
              <w:rPr>
                <w:szCs w:val="21"/>
              </w:rPr>
              <w:t>4.</w:t>
            </w:r>
            <w:r>
              <w:rPr>
                <w:rFonts w:hAnsi="宋体"/>
                <w:szCs w:val="21"/>
              </w:rPr>
              <w:t>培训师生掌握</w:t>
            </w:r>
            <w:r>
              <w:rPr>
                <w:szCs w:val="21"/>
              </w:rPr>
              <w:t>“</w:t>
            </w:r>
            <w:r>
              <w:rPr>
                <w:rFonts w:hAnsi="宋体"/>
                <w:szCs w:val="21"/>
              </w:rPr>
              <w:t>海姆立克</w:t>
            </w:r>
            <w:r>
              <w:rPr>
                <w:szCs w:val="21"/>
              </w:rPr>
              <w:t>”</w:t>
            </w:r>
            <w:r>
              <w:rPr>
                <w:rFonts w:hAnsi="宋体"/>
                <w:szCs w:val="21"/>
              </w:rPr>
              <w:t>急救法。</w:t>
            </w:r>
          </w:p>
        </w:tc>
        <w:tc>
          <w:tcPr>
            <w:tcW w:w="1482" w:type="dxa"/>
          </w:tcPr>
          <w:p w:rsidR="0080176A" w:rsidRDefault="0080176A" w:rsidP="009478CC">
            <w:pPr>
              <w:spacing w:line="340" w:lineRule="exact"/>
              <w:rPr>
                <w:szCs w:val="21"/>
              </w:rPr>
            </w:pPr>
          </w:p>
        </w:tc>
        <w:tc>
          <w:tcPr>
            <w:tcW w:w="1211" w:type="dxa"/>
          </w:tcPr>
          <w:p w:rsidR="0080176A" w:rsidRDefault="0080176A" w:rsidP="009478CC">
            <w:pPr>
              <w:spacing w:line="340" w:lineRule="exact"/>
              <w:rPr>
                <w:szCs w:val="21"/>
              </w:rPr>
            </w:pPr>
          </w:p>
        </w:tc>
        <w:tc>
          <w:tcPr>
            <w:tcW w:w="927" w:type="dxa"/>
          </w:tcPr>
          <w:p w:rsidR="0080176A" w:rsidRDefault="0080176A" w:rsidP="009478CC">
            <w:pPr>
              <w:spacing w:line="340" w:lineRule="exact"/>
              <w:rPr>
                <w:szCs w:val="21"/>
              </w:rPr>
            </w:pPr>
          </w:p>
        </w:tc>
      </w:tr>
      <w:tr w:rsidR="0080176A" w:rsidTr="009478CC">
        <w:trPr>
          <w:trHeight w:val="4591"/>
          <w:jc w:val="center"/>
        </w:trPr>
        <w:tc>
          <w:tcPr>
            <w:tcW w:w="604" w:type="dxa"/>
            <w:vAlign w:val="center"/>
          </w:tcPr>
          <w:p w:rsidR="0080176A" w:rsidRDefault="0080176A" w:rsidP="009478CC">
            <w:pPr>
              <w:spacing w:line="340" w:lineRule="exact"/>
              <w:jc w:val="center"/>
              <w:rPr>
                <w:b/>
                <w:szCs w:val="21"/>
              </w:rPr>
            </w:pPr>
            <w:r>
              <w:rPr>
                <w:b/>
                <w:szCs w:val="21"/>
              </w:rPr>
              <w:lastRenderedPageBreak/>
              <w:t>9</w:t>
            </w:r>
          </w:p>
        </w:tc>
        <w:tc>
          <w:tcPr>
            <w:tcW w:w="1135" w:type="dxa"/>
            <w:vAlign w:val="center"/>
          </w:tcPr>
          <w:p w:rsidR="0080176A" w:rsidRDefault="0080176A" w:rsidP="009478CC">
            <w:pPr>
              <w:spacing w:line="340" w:lineRule="exact"/>
              <w:jc w:val="center"/>
              <w:rPr>
                <w:b/>
                <w:szCs w:val="21"/>
              </w:rPr>
            </w:pPr>
            <w:r>
              <w:rPr>
                <w:rFonts w:hAnsi="宋体"/>
                <w:b/>
                <w:szCs w:val="21"/>
              </w:rPr>
              <w:t>食品安全</w:t>
            </w:r>
          </w:p>
        </w:tc>
        <w:tc>
          <w:tcPr>
            <w:tcW w:w="2338" w:type="dxa"/>
            <w:vAlign w:val="center"/>
          </w:tcPr>
          <w:p w:rsidR="0080176A" w:rsidRDefault="0080176A" w:rsidP="009478CC">
            <w:pPr>
              <w:spacing w:line="340" w:lineRule="exact"/>
              <w:rPr>
                <w:szCs w:val="21"/>
              </w:rPr>
            </w:pPr>
            <w:r>
              <w:rPr>
                <w:rFonts w:hAnsi="宋体"/>
                <w:szCs w:val="21"/>
              </w:rPr>
              <w:t>实行校长负责制，建立集中用餐陪餐制度。校内食堂、小卖部食品符合国家卫生标准，进货流程规范、食品留样及时、设施设备运转正常，从业人员健康证书齐全，消毒、防疫等工作符合有关规定，日常管理巡查到位、台账齐全。</w:t>
            </w:r>
            <w:r>
              <w:rPr>
                <w:szCs w:val="21"/>
              </w:rPr>
              <w:t xml:space="preserve"> </w:t>
            </w:r>
          </w:p>
        </w:tc>
        <w:tc>
          <w:tcPr>
            <w:tcW w:w="6521" w:type="dxa"/>
            <w:vAlign w:val="center"/>
          </w:tcPr>
          <w:p w:rsidR="0080176A" w:rsidRDefault="0080176A" w:rsidP="009478CC">
            <w:pPr>
              <w:spacing w:line="300" w:lineRule="exact"/>
              <w:rPr>
                <w:szCs w:val="21"/>
              </w:rPr>
            </w:pPr>
            <w:r>
              <w:rPr>
                <w:szCs w:val="21"/>
              </w:rPr>
              <w:t>1.</w:t>
            </w:r>
            <w:r>
              <w:rPr>
                <w:rFonts w:hAnsi="宋体"/>
                <w:szCs w:val="21"/>
              </w:rPr>
              <w:t>学校实行校长负责制，建立集中用餐陪餐制度；</w:t>
            </w:r>
          </w:p>
          <w:p w:rsidR="0080176A" w:rsidRDefault="0080176A" w:rsidP="009478CC">
            <w:pPr>
              <w:spacing w:line="300" w:lineRule="exact"/>
              <w:rPr>
                <w:szCs w:val="21"/>
              </w:rPr>
            </w:pPr>
            <w:r>
              <w:rPr>
                <w:szCs w:val="21"/>
              </w:rPr>
              <w:t>2.</w:t>
            </w:r>
            <w:r>
              <w:rPr>
                <w:rFonts w:hAnsi="宋体"/>
                <w:szCs w:val="21"/>
              </w:rPr>
              <w:t>食堂配备专（兼）职安全管理员，建立岗位安全和责任追究制度；食堂人员要持</w:t>
            </w:r>
            <w:r>
              <w:rPr>
                <w:rFonts w:hAnsi="宋体" w:hint="eastAsia"/>
                <w:szCs w:val="21"/>
              </w:rPr>
              <w:t>（</w:t>
            </w:r>
            <w:r>
              <w:rPr>
                <w:rFonts w:hAnsi="宋体"/>
                <w:szCs w:val="21"/>
              </w:rPr>
              <w:t>健康</w:t>
            </w:r>
            <w:r>
              <w:rPr>
                <w:rFonts w:hAnsi="宋体" w:hint="eastAsia"/>
                <w:szCs w:val="21"/>
              </w:rPr>
              <w:t>）</w:t>
            </w:r>
            <w:r>
              <w:rPr>
                <w:rFonts w:hAnsi="宋体"/>
                <w:szCs w:val="21"/>
              </w:rPr>
              <w:t>证上岗；食堂管理台账齐全，采购、验收、索证、留样、消毒、晨检记录完备；不使用转基因食用油；教学、食堂区域公共饮水机有消毒记录；</w:t>
            </w:r>
          </w:p>
          <w:p w:rsidR="0080176A" w:rsidRDefault="0080176A" w:rsidP="009478CC">
            <w:pPr>
              <w:spacing w:line="300" w:lineRule="exact"/>
              <w:rPr>
                <w:szCs w:val="21"/>
              </w:rPr>
            </w:pPr>
            <w:r>
              <w:rPr>
                <w:szCs w:val="21"/>
              </w:rPr>
              <w:t>3.</w:t>
            </w:r>
            <w:r>
              <w:rPr>
                <w:rFonts w:hAnsi="宋体"/>
                <w:szCs w:val="21"/>
              </w:rPr>
              <w:t>食堂建立安全管理制度；厨房刀具专人管理，入柜上锁；留样（间）柜上锁</w:t>
            </w:r>
            <w:r>
              <w:rPr>
                <w:rFonts w:hAnsi="宋体" w:hint="eastAsia"/>
                <w:szCs w:val="21"/>
              </w:rPr>
              <w:t>；</w:t>
            </w:r>
            <w:r>
              <w:rPr>
                <w:rFonts w:hAnsi="宋体"/>
                <w:szCs w:val="21"/>
              </w:rPr>
              <w:t>安全使用水电气；防鼠防盗工作到位；食堂油烟机定期清洗；食堂监控完善，对准食堂工作的重要环节；冷藏室人员进出安全管理规范；后</w:t>
            </w:r>
            <w:proofErr w:type="gramStart"/>
            <w:r>
              <w:rPr>
                <w:rFonts w:hAnsi="宋体"/>
                <w:szCs w:val="21"/>
              </w:rPr>
              <w:t>厨及食材加工</w:t>
            </w:r>
            <w:proofErr w:type="gramEnd"/>
            <w:r>
              <w:rPr>
                <w:rFonts w:hAnsi="宋体"/>
                <w:szCs w:val="21"/>
              </w:rPr>
              <w:t>场所要采取封闭管理及相关安全措施；</w:t>
            </w:r>
          </w:p>
          <w:p w:rsidR="0080176A" w:rsidRDefault="0080176A" w:rsidP="009478CC">
            <w:pPr>
              <w:spacing w:line="300" w:lineRule="exact"/>
              <w:rPr>
                <w:szCs w:val="21"/>
              </w:rPr>
            </w:pPr>
            <w:r>
              <w:rPr>
                <w:szCs w:val="21"/>
              </w:rPr>
              <w:t>4.</w:t>
            </w:r>
            <w:r>
              <w:rPr>
                <w:rFonts w:hAnsi="宋体"/>
                <w:szCs w:val="21"/>
              </w:rPr>
              <w:t>食堂、校内商店有食品经营许可证或营业执照，无过期或</w:t>
            </w:r>
            <w:r>
              <w:rPr>
                <w:szCs w:val="21"/>
              </w:rPr>
              <w:t>“</w:t>
            </w:r>
            <w:r>
              <w:rPr>
                <w:rFonts w:hAnsi="宋体"/>
                <w:szCs w:val="21"/>
              </w:rPr>
              <w:t>三无</w:t>
            </w:r>
            <w:r>
              <w:rPr>
                <w:szCs w:val="21"/>
              </w:rPr>
              <w:t>”</w:t>
            </w:r>
            <w:r>
              <w:rPr>
                <w:rFonts w:hAnsi="宋体"/>
                <w:szCs w:val="21"/>
              </w:rPr>
              <w:t>产品；加工场所按原料、半成品、成品的顺序予以布局，生熟食品、食品和非食品之间存放场所无交叉污染；食堂制作凉菜要严格落实相关要求；</w:t>
            </w:r>
          </w:p>
          <w:p w:rsidR="0080176A" w:rsidRDefault="0080176A" w:rsidP="009478CC">
            <w:pPr>
              <w:spacing w:line="300" w:lineRule="exact"/>
              <w:rPr>
                <w:szCs w:val="21"/>
              </w:rPr>
            </w:pPr>
            <w:r>
              <w:rPr>
                <w:szCs w:val="21"/>
              </w:rPr>
              <w:t>5.</w:t>
            </w:r>
            <w:r>
              <w:rPr>
                <w:rFonts w:hAnsi="宋体"/>
                <w:szCs w:val="21"/>
              </w:rPr>
              <w:t>学校有食物中毒处置方案编制及演练情况；</w:t>
            </w:r>
          </w:p>
          <w:p w:rsidR="0080176A" w:rsidRDefault="0080176A" w:rsidP="009478CC">
            <w:pPr>
              <w:spacing w:line="300" w:lineRule="exact"/>
              <w:rPr>
                <w:szCs w:val="21"/>
              </w:rPr>
            </w:pPr>
            <w:r>
              <w:rPr>
                <w:szCs w:val="21"/>
              </w:rPr>
              <w:t>6.</w:t>
            </w:r>
            <w:r>
              <w:rPr>
                <w:rFonts w:hAnsi="宋体"/>
                <w:szCs w:val="21"/>
              </w:rPr>
              <w:t>定期进行饮用水水质监测。</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714"/>
          <w:jc w:val="center"/>
        </w:trPr>
        <w:tc>
          <w:tcPr>
            <w:tcW w:w="604" w:type="dxa"/>
            <w:vAlign w:val="center"/>
          </w:tcPr>
          <w:p w:rsidR="0080176A" w:rsidRDefault="0080176A" w:rsidP="009478CC">
            <w:pPr>
              <w:spacing w:line="340" w:lineRule="exact"/>
              <w:jc w:val="center"/>
              <w:rPr>
                <w:b/>
                <w:szCs w:val="21"/>
              </w:rPr>
            </w:pPr>
            <w:r>
              <w:rPr>
                <w:b/>
                <w:szCs w:val="21"/>
              </w:rPr>
              <w:t>10</w:t>
            </w:r>
          </w:p>
        </w:tc>
        <w:tc>
          <w:tcPr>
            <w:tcW w:w="1135" w:type="dxa"/>
            <w:vAlign w:val="center"/>
          </w:tcPr>
          <w:p w:rsidR="0080176A" w:rsidRDefault="0080176A" w:rsidP="009478CC">
            <w:pPr>
              <w:spacing w:line="340" w:lineRule="exact"/>
              <w:jc w:val="center"/>
              <w:rPr>
                <w:b/>
                <w:szCs w:val="21"/>
              </w:rPr>
            </w:pPr>
            <w:r>
              <w:rPr>
                <w:rFonts w:hAnsi="宋体"/>
                <w:b/>
                <w:szCs w:val="21"/>
              </w:rPr>
              <w:t>校车交通</w:t>
            </w:r>
          </w:p>
          <w:p w:rsidR="0080176A" w:rsidRDefault="0080176A" w:rsidP="009478CC">
            <w:pPr>
              <w:spacing w:line="340" w:lineRule="exact"/>
              <w:jc w:val="center"/>
              <w:rPr>
                <w:b/>
                <w:szCs w:val="21"/>
              </w:rPr>
            </w:pPr>
            <w:r>
              <w:rPr>
                <w:rFonts w:hAnsi="宋体"/>
                <w:b/>
                <w:szCs w:val="21"/>
              </w:rPr>
              <w:t>安全</w:t>
            </w:r>
          </w:p>
        </w:tc>
        <w:tc>
          <w:tcPr>
            <w:tcW w:w="2338" w:type="dxa"/>
            <w:vAlign w:val="center"/>
          </w:tcPr>
          <w:p w:rsidR="0080176A" w:rsidRDefault="0080176A" w:rsidP="009478CC">
            <w:pPr>
              <w:spacing w:line="340" w:lineRule="exact"/>
              <w:rPr>
                <w:szCs w:val="21"/>
              </w:rPr>
            </w:pPr>
            <w:r>
              <w:rPr>
                <w:rFonts w:hAnsi="宋体"/>
                <w:szCs w:val="21"/>
              </w:rPr>
              <w:t>确保自有校车、租赁校车或接送学生车辆的交通安全。督促学校与租赁公司签订安全管理责任书，优化校内外交通环境，建立健全学生乘车信息、安全教育、应急</w:t>
            </w:r>
            <w:proofErr w:type="gramStart"/>
            <w:r>
              <w:rPr>
                <w:rFonts w:hAnsi="宋体"/>
                <w:szCs w:val="21"/>
              </w:rPr>
              <w:t>处置</w:t>
            </w:r>
            <w:r>
              <w:rPr>
                <w:rFonts w:hAnsi="宋体" w:hint="eastAsia"/>
                <w:szCs w:val="21"/>
              </w:rPr>
              <w:t>台</w:t>
            </w:r>
            <w:proofErr w:type="gramEnd"/>
            <w:r>
              <w:rPr>
                <w:rFonts w:hAnsi="宋体" w:hint="eastAsia"/>
                <w:szCs w:val="21"/>
              </w:rPr>
              <w:t>账</w:t>
            </w:r>
            <w:r>
              <w:rPr>
                <w:rFonts w:hAnsi="宋体"/>
                <w:szCs w:val="21"/>
              </w:rPr>
              <w:t>。</w:t>
            </w:r>
          </w:p>
        </w:tc>
        <w:tc>
          <w:tcPr>
            <w:tcW w:w="6521" w:type="dxa"/>
            <w:vAlign w:val="center"/>
          </w:tcPr>
          <w:p w:rsidR="0080176A" w:rsidRDefault="0080176A" w:rsidP="009478CC">
            <w:pPr>
              <w:spacing w:line="300" w:lineRule="exact"/>
              <w:rPr>
                <w:szCs w:val="21"/>
              </w:rPr>
            </w:pPr>
            <w:r>
              <w:rPr>
                <w:szCs w:val="21"/>
              </w:rPr>
              <w:t>1.</w:t>
            </w:r>
            <w:r>
              <w:rPr>
                <w:rFonts w:hAnsi="宋体"/>
                <w:szCs w:val="21"/>
              </w:rPr>
              <w:t>学校开展乘坐校车学生专题安全教育和交通安全教育，建立台账资料；</w:t>
            </w:r>
          </w:p>
          <w:p w:rsidR="0080176A" w:rsidRDefault="0080176A" w:rsidP="009478CC">
            <w:pPr>
              <w:spacing w:line="300" w:lineRule="exact"/>
              <w:rPr>
                <w:szCs w:val="21"/>
              </w:rPr>
            </w:pPr>
            <w:r>
              <w:rPr>
                <w:szCs w:val="21"/>
              </w:rPr>
              <w:t>2.</w:t>
            </w:r>
            <w:r>
              <w:rPr>
                <w:rFonts w:hAnsi="宋体"/>
                <w:szCs w:val="21"/>
              </w:rPr>
              <w:t>学校与校车租赁公司签订安全管理责任书，建立健全学生乘车信息，</w:t>
            </w:r>
            <w:proofErr w:type="gramStart"/>
            <w:r>
              <w:rPr>
                <w:rFonts w:hAnsi="宋体" w:hint="eastAsia"/>
                <w:szCs w:val="21"/>
              </w:rPr>
              <w:t>相关台</w:t>
            </w:r>
            <w:proofErr w:type="gramEnd"/>
            <w:r>
              <w:rPr>
                <w:rFonts w:hAnsi="宋体" w:hint="eastAsia"/>
                <w:szCs w:val="21"/>
              </w:rPr>
              <w:t>账</w:t>
            </w:r>
            <w:r>
              <w:rPr>
                <w:rFonts w:hAnsi="宋体"/>
                <w:szCs w:val="21"/>
              </w:rPr>
              <w:t>备查；</w:t>
            </w:r>
          </w:p>
          <w:p w:rsidR="0080176A" w:rsidRDefault="0080176A" w:rsidP="009478CC">
            <w:pPr>
              <w:spacing w:line="300" w:lineRule="exact"/>
              <w:rPr>
                <w:szCs w:val="21"/>
              </w:rPr>
            </w:pPr>
            <w:r>
              <w:rPr>
                <w:szCs w:val="21"/>
              </w:rPr>
              <w:t>3.</w:t>
            </w:r>
            <w:r>
              <w:rPr>
                <w:rFonts w:hAnsi="宋体"/>
                <w:szCs w:val="21"/>
              </w:rPr>
              <w:t>上下学等重点时段校门前有专人指挥疏导交通，</w:t>
            </w:r>
            <w:r>
              <w:rPr>
                <w:szCs w:val="21"/>
              </w:rPr>
              <w:t>“</w:t>
            </w:r>
            <w:r>
              <w:rPr>
                <w:rFonts w:hAnsi="宋体"/>
                <w:szCs w:val="21"/>
              </w:rPr>
              <w:t>护学岗</w:t>
            </w:r>
            <w:r>
              <w:rPr>
                <w:szCs w:val="21"/>
              </w:rPr>
              <w:t>”</w:t>
            </w:r>
            <w:r>
              <w:rPr>
                <w:rFonts w:hAnsi="宋体"/>
                <w:szCs w:val="21"/>
              </w:rPr>
              <w:t>开展有序，配备</w:t>
            </w:r>
            <w:r>
              <w:rPr>
                <w:szCs w:val="21"/>
              </w:rPr>
              <w:t>4G</w:t>
            </w:r>
            <w:r>
              <w:rPr>
                <w:rFonts w:hAnsi="宋体"/>
                <w:szCs w:val="21"/>
              </w:rPr>
              <w:t>可视化通讯设备；严禁</w:t>
            </w:r>
            <w:r>
              <w:rPr>
                <w:szCs w:val="21"/>
              </w:rPr>
              <w:t>“</w:t>
            </w:r>
            <w:r>
              <w:rPr>
                <w:rFonts w:hAnsi="宋体"/>
                <w:szCs w:val="21"/>
              </w:rPr>
              <w:t>黑校车</w:t>
            </w:r>
            <w:r>
              <w:rPr>
                <w:szCs w:val="21"/>
              </w:rPr>
              <w:t>”</w:t>
            </w:r>
            <w:r>
              <w:rPr>
                <w:rFonts w:hAnsi="宋体"/>
                <w:szCs w:val="21"/>
              </w:rPr>
              <w:t>等接送学生；</w:t>
            </w:r>
          </w:p>
          <w:p w:rsidR="0080176A" w:rsidRDefault="0080176A" w:rsidP="009478CC">
            <w:pPr>
              <w:spacing w:line="300" w:lineRule="exact"/>
              <w:rPr>
                <w:szCs w:val="21"/>
              </w:rPr>
            </w:pPr>
            <w:r>
              <w:rPr>
                <w:szCs w:val="21"/>
              </w:rPr>
              <w:t>4.</w:t>
            </w:r>
            <w:r>
              <w:rPr>
                <w:rFonts w:hAnsi="宋体"/>
                <w:szCs w:val="21"/>
              </w:rPr>
              <w:t>校园门口要有减速带，校园内要有减速、限速标志；学校车辆按规定统一停放；</w:t>
            </w:r>
          </w:p>
          <w:p w:rsidR="0080176A" w:rsidRDefault="0080176A" w:rsidP="009478CC">
            <w:pPr>
              <w:spacing w:line="300" w:lineRule="exact"/>
              <w:rPr>
                <w:szCs w:val="21"/>
              </w:rPr>
            </w:pPr>
            <w:r>
              <w:rPr>
                <w:szCs w:val="21"/>
              </w:rPr>
              <w:t>5.</w:t>
            </w:r>
            <w:r>
              <w:rPr>
                <w:rFonts w:hAnsi="宋体"/>
                <w:szCs w:val="21"/>
              </w:rPr>
              <w:t>学校组织春秋游、境内</w:t>
            </w:r>
            <w:proofErr w:type="gramStart"/>
            <w:r>
              <w:rPr>
                <w:rFonts w:hAnsi="宋体"/>
                <w:szCs w:val="21"/>
              </w:rPr>
              <w:t>研</w:t>
            </w:r>
            <w:proofErr w:type="gramEnd"/>
            <w:r>
              <w:rPr>
                <w:rFonts w:hAnsi="宋体"/>
                <w:szCs w:val="21"/>
              </w:rPr>
              <w:t>学、境外修学旅行及其他集体外出活动要制定应急方案；</w:t>
            </w:r>
          </w:p>
          <w:p w:rsidR="0080176A" w:rsidRDefault="0080176A" w:rsidP="009478CC">
            <w:pPr>
              <w:spacing w:line="300" w:lineRule="exact"/>
              <w:rPr>
                <w:szCs w:val="21"/>
              </w:rPr>
            </w:pPr>
            <w:r>
              <w:rPr>
                <w:szCs w:val="21"/>
              </w:rPr>
              <w:t>6.</w:t>
            </w:r>
            <w:r>
              <w:rPr>
                <w:rFonts w:hAnsi="宋体"/>
                <w:szCs w:val="21"/>
              </w:rPr>
              <w:t>有车辆伤害事故处置方案编制及演练情况。</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2816"/>
          <w:jc w:val="center"/>
        </w:trPr>
        <w:tc>
          <w:tcPr>
            <w:tcW w:w="604" w:type="dxa"/>
            <w:vAlign w:val="center"/>
          </w:tcPr>
          <w:p w:rsidR="0080176A" w:rsidRDefault="0080176A" w:rsidP="009478CC">
            <w:pPr>
              <w:spacing w:line="340" w:lineRule="exact"/>
              <w:jc w:val="center"/>
              <w:rPr>
                <w:b/>
                <w:szCs w:val="21"/>
              </w:rPr>
            </w:pPr>
            <w:r>
              <w:rPr>
                <w:b/>
                <w:szCs w:val="21"/>
              </w:rPr>
              <w:lastRenderedPageBreak/>
              <w:t>11</w:t>
            </w:r>
          </w:p>
        </w:tc>
        <w:tc>
          <w:tcPr>
            <w:tcW w:w="1135" w:type="dxa"/>
            <w:vAlign w:val="center"/>
          </w:tcPr>
          <w:p w:rsidR="0080176A" w:rsidRDefault="0080176A" w:rsidP="009478CC">
            <w:pPr>
              <w:spacing w:line="340" w:lineRule="exact"/>
              <w:jc w:val="center"/>
              <w:rPr>
                <w:b/>
                <w:szCs w:val="21"/>
              </w:rPr>
            </w:pPr>
            <w:r>
              <w:rPr>
                <w:rFonts w:hAnsi="宋体"/>
                <w:b/>
                <w:szCs w:val="21"/>
              </w:rPr>
              <w:t>建筑安全及其附着设施</w:t>
            </w:r>
          </w:p>
        </w:tc>
        <w:tc>
          <w:tcPr>
            <w:tcW w:w="2338" w:type="dxa"/>
            <w:vAlign w:val="center"/>
          </w:tcPr>
          <w:p w:rsidR="0080176A" w:rsidRDefault="0080176A" w:rsidP="009478CC">
            <w:pPr>
              <w:spacing w:line="340" w:lineRule="exact"/>
              <w:rPr>
                <w:szCs w:val="21"/>
              </w:rPr>
            </w:pPr>
            <w:r>
              <w:rPr>
                <w:rFonts w:hAnsi="宋体"/>
                <w:szCs w:val="21"/>
              </w:rPr>
              <w:t>落实《常州市既有建筑安全隐患排查整治专项行动实施方案》要求，建立健全校园建筑安全鉴定台账资料，加强学校建筑安全动态监管，及时发现、消除安全隐患，确保学校教学楼、学生宿舍、实训工场等校园建筑安全管理到位。</w:t>
            </w:r>
          </w:p>
        </w:tc>
        <w:tc>
          <w:tcPr>
            <w:tcW w:w="6521" w:type="dxa"/>
            <w:vAlign w:val="center"/>
          </w:tcPr>
          <w:p w:rsidR="0080176A" w:rsidRDefault="0080176A" w:rsidP="009478CC">
            <w:pPr>
              <w:spacing w:line="340" w:lineRule="exact"/>
              <w:rPr>
                <w:szCs w:val="21"/>
              </w:rPr>
            </w:pPr>
            <w:r>
              <w:rPr>
                <w:szCs w:val="21"/>
              </w:rPr>
              <w:t>1.</w:t>
            </w:r>
            <w:r>
              <w:rPr>
                <w:rFonts w:hAnsi="宋体"/>
                <w:szCs w:val="21"/>
              </w:rPr>
              <w:t>学校在建项目建立安全领导小组，健全安全管理制度；</w:t>
            </w:r>
          </w:p>
          <w:p w:rsidR="0080176A" w:rsidRDefault="0080176A" w:rsidP="009478CC">
            <w:pPr>
              <w:spacing w:line="340" w:lineRule="exact"/>
              <w:rPr>
                <w:szCs w:val="21"/>
              </w:rPr>
            </w:pPr>
            <w:r>
              <w:rPr>
                <w:szCs w:val="21"/>
              </w:rPr>
              <w:t>2.</w:t>
            </w:r>
            <w:r>
              <w:rPr>
                <w:rFonts w:hAnsi="宋体"/>
                <w:szCs w:val="21"/>
              </w:rPr>
              <w:t>学校在建项目或</w:t>
            </w:r>
            <w:r>
              <w:rPr>
                <w:szCs w:val="21"/>
              </w:rPr>
              <w:t>D</w:t>
            </w:r>
            <w:r>
              <w:rPr>
                <w:rFonts w:hAnsi="宋体"/>
                <w:szCs w:val="21"/>
              </w:rPr>
              <w:t>级危房实施有效隔离并有安全警示标志；校内不应存在</w:t>
            </w:r>
            <w:r>
              <w:rPr>
                <w:szCs w:val="21"/>
              </w:rPr>
              <w:t>“</w:t>
            </w:r>
            <w:r>
              <w:rPr>
                <w:rFonts w:hAnsi="宋体"/>
                <w:szCs w:val="21"/>
              </w:rPr>
              <w:t>三合一</w:t>
            </w:r>
            <w:r>
              <w:rPr>
                <w:szCs w:val="21"/>
              </w:rPr>
              <w:t>”</w:t>
            </w:r>
            <w:r>
              <w:rPr>
                <w:rFonts w:hAnsi="宋体"/>
                <w:szCs w:val="21"/>
              </w:rPr>
              <w:t>（教学、住宿、食堂或实训）楼房；</w:t>
            </w:r>
          </w:p>
          <w:p w:rsidR="0080176A" w:rsidRDefault="0080176A" w:rsidP="009478CC">
            <w:pPr>
              <w:spacing w:line="340" w:lineRule="exact"/>
              <w:rPr>
                <w:szCs w:val="21"/>
              </w:rPr>
            </w:pPr>
            <w:r>
              <w:rPr>
                <w:szCs w:val="21"/>
              </w:rPr>
              <w:t>3.</w:t>
            </w:r>
            <w:r>
              <w:rPr>
                <w:rFonts w:hAnsi="宋体"/>
                <w:szCs w:val="21"/>
              </w:rPr>
              <w:t>学校建筑物不租借</w:t>
            </w:r>
            <w:proofErr w:type="gramStart"/>
            <w:r>
              <w:rPr>
                <w:rFonts w:hAnsi="宋体"/>
                <w:szCs w:val="21"/>
              </w:rPr>
              <w:t>作从事</w:t>
            </w:r>
            <w:proofErr w:type="gramEnd"/>
            <w:r>
              <w:rPr>
                <w:rFonts w:hAnsi="宋体"/>
                <w:szCs w:val="21"/>
              </w:rPr>
              <w:t>有害有毒、易燃、易爆危险品生产、经营场所；符合租借条件的应签订合同，合同中有安全和治安管理条款；不在校外租借不合格的校舍从事教育教学活动；</w:t>
            </w:r>
          </w:p>
          <w:p w:rsidR="0080176A" w:rsidRDefault="0080176A" w:rsidP="009478CC">
            <w:pPr>
              <w:spacing w:line="340" w:lineRule="exact"/>
              <w:rPr>
                <w:szCs w:val="21"/>
              </w:rPr>
            </w:pPr>
            <w:r>
              <w:rPr>
                <w:szCs w:val="21"/>
              </w:rPr>
              <w:t>4.</w:t>
            </w:r>
            <w:r>
              <w:rPr>
                <w:rFonts w:hAnsi="宋体"/>
                <w:szCs w:val="21"/>
              </w:rPr>
              <w:t>学校自建房手续完善、房屋建筑资料存档，建立定期排查和巡视建筑物安全</w:t>
            </w:r>
            <w:proofErr w:type="gramStart"/>
            <w:r>
              <w:rPr>
                <w:rFonts w:hAnsi="宋体"/>
                <w:szCs w:val="21"/>
              </w:rPr>
              <w:t>隐患台</w:t>
            </w:r>
            <w:proofErr w:type="gramEnd"/>
            <w:r>
              <w:rPr>
                <w:rFonts w:hAnsi="宋体"/>
                <w:szCs w:val="21"/>
              </w:rPr>
              <w:t>账；校内新建、改建、扩建的建筑物其安全设施必须与主体工程同时设计、同时施工、同时投入生产和使用；</w:t>
            </w:r>
          </w:p>
          <w:p w:rsidR="0080176A" w:rsidRDefault="0080176A" w:rsidP="009478CC">
            <w:pPr>
              <w:spacing w:line="340" w:lineRule="exact"/>
              <w:rPr>
                <w:szCs w:val="21"/>
              </w:rPr>
            </w:pPr>
            <w:r>
              <w:rPr>
                <w:szCs w:val="21"/>
              </w:rPr>
              <w:t>5.</w:t>
            </w:r>
            <w:r>
              <w:rPr>
                <w:rFonts w:hAnsi="宋体"/>
                <w:szCs w:val="21"/>
              </w:rPr>
              <w:t>加强校园周边（内外）校巡查，确保校园围墙（围栏）坚固耐用，内外高度均不低于</w:t>
            </w:r>
            <w:r>
              <w:rPr>
                <w:szCs w:val="21"/>
              </w:rPr>
              <w:t>2</w:t>
            </w:r>
            <w:r>
              <w:rPr>
                <w:rFonts w:hAnsi="宋体"/>
                <w:szCs w:val="21"/>
              </w:rPr>
              <w:t>米，无下沉、开裂、倾斜、锈蚀、缺损；</w:t>
            </w:r>
          </w:p>
          <w:p w:rsidR="0080176A" w:rsidRDefault="0080176A" w:rsidP="009478CC">
            <w:pPr>
              <w:spacing w:line="340" w:lineRule="exact"/>
              <w:rPr>
                <w:szCs w:val="21"/>
              </w:rPr>
            </w:pPr>
            <w:r>
              <w:rPr>
                <w:szCs w:val="21"/>
              </w:rPr>
              <w:t>6.</w:t>
            </w:r>
            <w:r>
              <w:rPr>
                <w:rFonts w:hAnsi="宋体"/>
                <w:szCs w:val="21"/>
              </w:rPr>
              <w:t>校园建筑物外墙无脱落；走廊护栏高度超过</w:t>
            </w:r>
            <w:r>
              <w:rPr>
                <w:szCs w:val="21"/>
              </w:rPr>
              <w:t>1.1</w:t>
            </w:r>
            <w:r>
              <w:rPr>
                <w:rFonts w:hAnsi="宋体"/>
                <w:szCs w:val="21"/>
              </w:rPr>
              <w:t>米；建筑外墙</w:t>
            </w:r>
            <w:proofErr w:type="gramStart"/>
            <w:r>
              <w:rPr>
                <w:rFonts w:hAnsi="宋体"/>
                <w:szCs w:val="21"/>
              </w:rPr>
              <w:t>钢直梯设置护笼</w:t>
            </w:r>
            <w:proofErr w:type="gramEnd"/>
            <w:r>
              <w:rPr>
                <w:rFonts w:hAnsi="宋体"/>
                <w:szCs w:val="21"/>
              </w:rPr>
              <w:t>及防攀爬装置；</w:t>
            </w:r>
          </w:p>
          <w:p w:rsidR="0080176A" w:rsidRDefault="0080176A" w:rsidP="009478CC">
            <w:pPr>
              <w:spacing w:line="340" w:lineRule="exact"/>
              <w:rPr>
                <w:szCs w:val="21"/>
              </w:rPr>
            </w:pPr>
            <w:r>
              <w:rPr>
                <w:szCs w:val="21"/>
              </w:rPr>
              <w:t>7.</w:t>
            </w:r>
            <w:r>
              <w:rPr>
                <w:rFonts w:hAnsi="宋体"/>
                <w:szCs w:val="21"/>
              </w:rPr>
              <w:t>校内运动场地和道路平整，无破损，体育设施、活动器材安装牢固，无松动、锈蚀；</w:t>
            </w:r>
          </w:p>
          <w:p w:rsidR="0080176A" w:rsidRDefault="0080176A" w:rsidP="009478CC">
            <w:pPr>
              <w:spacing w:line="340" w:lineRule="exact"/>
              <w:rPr>
                <w:szCs w:val="21"/>
                <w:lang/>
              </w:rPr>
            </w:pPr>
            <w:r>
              <w:rPr>
                <w:szCs w:val="21"/>
              </w:rPr>
              <w:t>8.</w:t>
            </w:r>
            <w:r>
              <w:rPr>
                <w:rFonts w:hAnsi="宋体"/>
                <w:szCs w:val="21"/>
              </w:rPr>
              <w:t>校园低洼地带、易滑坡地段、易遭受雷击以及池塘假山等区域是否设置明显的预警提醒标识和救生设备；沟、池、坑洞有盖板</w:t>
            </w:r>
            <w:r>
              <w:rPr>
                <w:rFonts w:hAnsi="宋体" w:hint="eastAsia"/>
                <w:szCs w:val="21"/>
              </w:rPr>
              <w:t>；</w:t>
            </w:r>
          </w:p>
          <w:p w:rsidR="0080176A" w:rsidRDefault="0080176A" w:rsidP="009478CC">
            <w:pPr>
              <w:spacing w:line="340" w:lineRule="exact"/>
              <w:rPr>
                <w:szCs w:val="21"/>
                <w:lang/>
              </w:rPr>
            </w:pPr>
            <w:r>
              <w:rPr>
                <w:szCs w:val="21"/>
              </w:rPr>
              <w:t>9.</w:t>
            </w:r>
            <w:r>
              <w:rPr>
                <w:rFonts w:hAnsi="宋体"/>
                <w:szCs w:val="21"/>
              </w:rPr>
              <w:t>校园高层建筑物、升旗杆等有避雷装置；每年做好建筑物防雷检测</w:t>
            </w:r>
            <w:r>
              <w:rPr>
                <w:rFonts w:hAnsi="宋体" w:hint="eastAsia"/>
                <w:szCs w:val="21"/>
              </w:rPr>
              <w:t>；</w:t>
            </w:r>
          </w:p>
          <w:p w:rsidR="0080176A" w:rsidRDefault="0080176A" w:rsidP="009478CC">
            <w:pPr>
              <w:spacing w:line="340" w:lineRule="exact"/>
              <w:rPr>
                <w:szCs w:val="21"/>
                <w:lang/>
              </w:rPr>
            </w:pPr>
            <w:r>
              <w:rPr>
                <w:szCs w:val="21"/>
              </w:rPr>
              <w:t>10</w:t>
            </w:r>
            <w:r>
              <w:rPr>
                <w:szCs w:val="21"/>
                <w:lang/>
              </w:rPr>
              <w:t>.</w:t>
            </w:r>
            <w:r>
              <w:rPr>
                <w:rFonts w:hAnsi="宋体"/>
                <w:szCs w:val="21"/>
                <w:lang/>
              </w:rPr>
              <w:t>大型悬挂显示屏、大型广告吊幔、设备吊架与基体不得存在松动、滑脱、明显锈蚀等现象；</w:t>
            </w:r>
          </w:p>
          <w:p w:rsidR="0080176A" w:rsidRDefault="0080176A" w:rsidP="009478CC">
            <w:pPr>
              <w:spacing w:line="340" w:lineRule="exact"/>
              <w:rPr>
                <w:szCs w:val="21"/>
              </w:rPr>
            </w:pPr>
            <w:r>
              <w:rPr>
                <w:szCs w:val="21"/>
              </w:rPr>
              <w:t>11.</w:t>
            </w:r>
            <w:r>
              <w:rPr>
                <w:rFonts w:hAnsi="宋体"/>
                <w:szCs w:val="21"/>
              </w:rPr>
              <w:t>较重的设备、灯具以及电扇、音箱等有震动荷载的设备不得直接安装在吊顶龙骨上，要定期检查上述设备的安全状态；</w:t>
            </w:r>
          </w:p>
          <w:p w:rsidR="0080176A" w:rsidRDefault="0080176A" w:rsidP="009478CC">
            <w:pPr>
              <w:spacing w:line="340" w:lineRule="exact"/>
              <w:rPr>
                <w:szCs w:val="21"/>
              </w:rPr>
            </w:pPr>
            <w:r>
              <w:rPr>
                <w:szCs w:val="21"/>
              </w:rPr>
              <w:t>12.</w:t>
            </w:r>
            <w:r>
              <w:rPr>
                <w:rFonts w:hAnsi="宋体"/>
                <w:szCs w:val="21"/>
              </w:rPr>
              <w:t>吊杆、龙骨、基体锚固件不得存在变形、松动、脱落、明显锈蚀</w:t>
            </w:r>
            <w:r>
              <w:rPr>
                <w:rFonts w:hAnsi="宋体" w:hint="eastAsia"/>
                <w:szCs w:val="21"/>
              </w:rPr>
              <w:t>现</w:t>
            </w:r>
            <w:r>
              <w:rPr>
                <w:rFonts w:hAnsi="宋体" w:hint="eastAsia"/>
                <w:szCs w:val="21"/>
              </w:rPr>
              <w:lastRenderedPageBreak/>
              <w:t>象</w:t>
            </w:r>
            <w:r>
              <w:rPr>
                <w:rFonts w:hAnsi="宋体"/>
                <w:szCs w:val="21"/>
              </w:rPr>
              <w:t>；</w:t>
            </w:r>
          </w:p>
          <w:p w:rsidR="0080176A" w:rsidRDefault="0080176A" w:rsidP="009478CC">
            <w:pPr>
              <w:spacing w:line="340" w:lineRule="exact"/>
              <w:rPr>
                <w:szCs w:val="21"/>
                <w:lang/>
              </w:rPr>
            </w:pPr>
            <w:r>
              <w:rPr>
                <w:szCs w:val="21"/>
              </w:rPr>
              <w:t>13.</w:t>
            </w:r>
            <w:r>
              <w:rPr>
                <w:rFonts w:hAnsi="宋体"/>
                <w:szCs w:val="21"/>
              </w:rPr>
              <w:t>外墙、檐口装饰的各种材料、构件不得存在开裂、损坏、脱落现象；</w:t>
            </w:r>
          </w:p>
          <w:p w:rsidR="0080176A" w:rsidRDefault="0080176A" w:rsidP="009478CC">
            <w:pPr>
              <w:spacing w:line="340" w:lineRule="exact"/>
              <w:rPr>
                <w:szCs w:val="21"/>
              </w:rPr>
            </w:pPr>
            <w:r>
              <w:rPr>
                <w:szCs w:val="21"/>
              </w:rPr>
              <w:t>14.</w:t>
            </w:r>
            <w:r>
              <w:rPr>
                <w:rFonts w:hAnsi="宋体"/>
                <w:szCs w:val="21"/>
              </w:rPr>
              <w:t>外墙保温不得存在开裂、松动现象；</w:t>
            </w:r>
          </w:p>
          <w:p w:rsidR="0080176A" w:rsidRDefault="0080176A" w:rsidP="009478CC">
            <w:pPr>
              <w:spacing w:line="340" w:lineRule="exact"/>
              <w:rPr>
                <w:szCs w:val="21"/>
              </w:rPr>
            </w:pPr>
            <w:r>
              <w:rPr>
                <w:szCs w:val="21"/>
              </w:rPr>
              <w:t>15.</w:t>
            </w:r>
            <w:r>
              <w:rPr>
                <w:rFonts w:hAnsi="宋体"/>
                <w:szCs w:val="21"/>
              </w:rPr>
              <w:t>幕墙</w:t>
            </w:r>
            <w:r>
              <w:rPr>
                <w:rFonts w:hAnsi="宋体" w:hint="eastAsia"/>
                <w:szCs w:val="21"/>
              </w:rPr>
              <w:t>构件</w:t>
            </w:r>
            <w:r>
              <w:rPr>
                <w:rFonts w:hAnsi="宋体"/>
                <w:szCs w:val="21"/>
              </w:rPr>
              <w:t>、石材及各类板材不得存在变形、松动现象；</w:t>
            </w:r>
          </w:p>
          <w:p w:rsidR="0080176A" w:rsidRDefault="0080176A" w:rsidP="009478CC">
            <w:pPr>
              <w:spacing w:line="340" w:lineRule="exact"/>
              <w:rPr>
                <w:szCs w:val="21"/>
              </w:rPr>
            </w:pPr>
            <w:r>
              <w:rPr>
                <w:szCs w:val="21"/>
              </w:rPr>
              <w:t>16.</w:t>
            </w:r>
            <w:r>
              <w:rPr>
                <w:rFonts w:hAnsi="宋体"/>
                <w:szCs w:val="21"/>
              </w:rPr>
              <w:t>外框窗、外开</w:t>
            </w:r>
            <w:proofErr w:type="gramStart"/>
            <w:r>
              <w:rPr>
                <w:rFonts w:hAnsi="宋体"/>
                <w:szCs w:val="21"/>
              </w:rPr>
              <w:t>扇不得</w:t>
            </w:r>
            <w:proofErr w:type="gramEnd"/>
            <w:r>
              <w:rPr>
                <w:rFonts w:hAnsi="宋体"/>
                <w:szCs w:val="21"/>
              </w:rPr>
              <w:t>存在断裂、松动现象；</w:t>
            </w:r>
          </w:p>
          <w:p w:rsidR="0080176A" w:rsidRDefault="0080176A" w:rsidP="009478CC">
            <w:pPr>
              <w:spacing w:line="340" w:lineRule="exact"/>
              <w:rPr>
                <w:szCs w:val="21"/>
              </w:rPr>
            </w:pPr>
            <w:r>
              <w:rPr>
                <w:szCs w:val="21"/>
              </w:rPr>
              <w:t>17.</w:t>
            </w:r>
            <w:r>
              <w:rPr>
                <w:rFonts w:hAnsi="宋体"/>
                <w:szCs w:val="21"/>
              </w:rPr>
              <w:t>学校各</w:t>
            </w:r>
            <w:proofErr w:type="gramStart"/>
            <w:r>
              <w:rPr>
                <w:rFonts w:hAnsi="宋体"/>
                <w:szCs w:val="21"/>
              </w:rPr>
              <w:t>类连廊不得</w:t>
            </w:r>
            <w:proofErr w:type="gramEnd"/>
            <w:r>
              <w:rPr>
                <w:rFonts w:hAnsi="宋体"/>
                <w:szCs w:val="21"/>
              </w:rPr>
              <w:t>存在安全隐患；</w:t>
            </w:r>
          </w:p>
          <w:p w:rsidR="0080176A" w:rsidRDefault="0080176A" w:rsidP="009478CC">
            <w:pPr>
              <w:spacing w:line="340" w:lineRule="exact"/>
              <w:rPr>
                <w:szCs w:val="21"/>
              </w:rPr>
            </w:pPr>
            <w:r>
              <w:rPr>
                <w:szCs w:val="21"/>
              </w:rPr>
              <w:t>18.</w:t>
            </w:r>
            <w:r>
              <w:rPr>
                <w:rFonts w:hAnsi="宋体"/>
                <w:szCs w:val="21"/>
              </w:rPr>
              <w:t>按照国家规定定期对建筑物、构筑物、设施、设备进行鉴定、检验、维修，对鉴定的危房，要及时清人、停用、封房，及时设置警示标识和安全围挡，对不合格设施设备要禁用，并设置警示标志。</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4084"/>
          <w:jc w:val="center"/>
        </w:trPr>
        <w:tc>
          <w:tcPr>
            <w:tcW w:w="604" w:type="dxa"/>
            <w:vAlign w:val="center"/>
          </w:tcPr>
          <w:p w:rsidR="0080176A" w:rsidRDefault="0080176A" w:rsidP="009478CC">
            <w:pPr>
              <w:spacing w:line="340" w:lineRule="exact"/>
              <w:jc w:val="center"/>
              <w:rPr>
                <w:b/>
                <w:szCs w:val="21"/>
              </w:rPr>
            </w:pPr>
            <w:r>
              <w:rPr>
                <w:b/>
                <w:szCs w:val="21"/>
              </w:rPr>
              <w:lastRenderedPageBreak/>
              <w:t>12</w:t>
            </w:r>
          </w:p>
        </w:tc>
        <w:tc>
          <w:tcPr>
            <w:tcW w:w="1135" w:type="dxa"/>
            <w:vAlign w:val="center"/>
          </w:tcPr>
          <w:p w:rsidR="0080176A" w:rsidRDefault="0080176A" w:rsidP="009478CC">
            <w:pPr>
              <w:spacing w:line="340" w:lineRule="exact"/>
              <w:jc w:val="center"/>
              <w:rPr>
                <w:b/>
                <w:szCs w:val="21"/>
              </w:rPr>
            </w:pPr>
            <w:r>
              <w:rPr>
                <w:rFonts w:hAnsi="宋体"/>
                <w:b/>
                <w:szCs w:val="21"/>
              </w:rPr>
              <w:t>用电安全</w:t>
            </w:r>
          </w:p>
        </w:tc>
        <w:tc>
          <w:tcPr>
            <w:tcW w:w="2338" w:type="dxa"/>
            <w:vAlign w:val="center"/>
          </w:tcPr>
          <w:p w:rsidR="0080176A" w:rsidRDefault="0080176A" w:rsidP="009478CC">
            <w:pPr>
              <w:spacing w:line="340" w:lineRule="exact"/>
              <w:rPr>
                <w:szCs w:val="21"/>
              </w:rPr>
            </w:pPr>
            <w:r>
              <w:rPr>
                <w:rFonts w:hAnsi="宋体"/>
                <w:szCs w:val="21"/>
              </w:rPr>
              <w:t>加强学校用电安全管理</w:t>
            </w:r>
            <w:r>
              <w:rPr>
                <w:rFonts w:hAnsi="宋体" w:hint="eastAsia"/>
                <w:szCs w:val="21"/>
              </w:rPr>
              <w:t>，</w:t>
            </w:r>
            <w:r>
              <w:rPr>
                <w:szCs w:val="21"/>
              </w:rPr>
              <w:t xml:space="preserve"> </w:t>
            </w:r>
            <w:r>
              <w:rPr>
                <w:rFonts w:hAnsi="宋体"/>
                <w:szCs w:val="21"/>
              </w:rPr>
              <w:t>配备具有操作资格证的电工、制订有关的用电安全规定，防止用电意外事故发生</w:t>
            </w:r>
            <w:r>
              <w:rPr>
                <w:rFonts w:hAnsi="宋体" w:hint="eastAsia"/>
                <w:szCs w:val="21"/>
              </w:rPr>
              <w:t>，</w:t>
            </w:r>
            <w:r>
              <w:rPr>
                <w:szCs w:val="21"/>
              </w:rPr>
              <w:t xml:space="preserve"> </w:t>
            </w:r>
            <w:r>
              <w:rPr>
                <w:rFonts w:hAnsi="宋体"/>
                <w:szCs w:val="21"/>
              </w:rPr>
              <w:t>确保安全用电。落实好完善宿舍用电、实训用电管理制度，电器远离可燃物，严禁私拉电器线路、擅自增加用电设备等行动。</w:t>
            </w:r>
          </w:p>
        </w:tc>
        <w:tc>
          <w:tcPr>
            <w:tcW w:w="6521" w:type="dxa"/>
            <w:vAlign w:val="center"/>
          </w:tcPr>
          <w:p w:rsidR="0080176A" w:rsidRDefault="0080176A" w:rsidP="009478CC">
            <w:pPr>
              <w:spacing w:line="340" w:lineRule="exact"/>
              <w:rPr>
                <w:szCs w:val="21"/>
              </w:rPr>
            </w:pPr>
            <w:r>
              <w:rPr>
                <w:szCs w:val="21"/>
              </w:rPr>
              <w:t>1.</w:t>
            </w:r>
            <w:r>
              <w:rPr>
                <w:rFonts w:hAnsi="宋体"/>
                <w:szCs w:val="21"/>
              </w:rPr>
              <w:t>变配电站（间）周围应有安全消防通道，保持畅通；配备消防器材、应急灯；</w:t>
            </w:r>
          </w:p>
          <w:p w:rsidR="0080176A" w:rsidRDefault="0080176A" w:rsidP="009478CC">
            <w:pPr>
              <w:spacing w:line="340" w:lineRule="exact"/>
              <w:rPr>
                <w:szCs w:val="21"/>
              </w:rPr>
            </w:pPr>
            <w:r>
              <w:rPr>
                <w:szCs w:val="21"/>
              </w:rPr>
              <w:t>2.</w:t>
            </w:r>
            <w:proofErr w:type="gramStart"/>
            <w:r>
              <w:rPr>
                <w:rFonts w:hAnsi="宋体"/>
                <w:szCs w:val="21"/>
              </w:rPr>
              <w:t>门有挡鼠</w:t>
            </w:r>
            <w:proofErr w:type="gramEnd"/>
            <w:r>
              <w:rPr>
                <w:rFonts w:hAnsi="宋体"/>
                <w:szCs w:val="21"/>
              </w:rPr>
              <w:t>板、窗及孔洞应设置网孔小于</w:t>
            </w:r>
            <w:r>
              <w:rPr>
                <w:szCs w:val="21"/>
              </w:rPr>
              <w:t>10×10</w:t>
            </w:r>
            <w:r>
              <w:rPr>
                <w:rFonts w:hAnsi="宋体"/>
                <w:szCs w:val="21"/>
              </w:rPr>
              <w:t>毫米的金属网；</w:t>
            </w:r>
          </w:p>
          <w:p w:rsidR="0080176A" w:rsidRDefault="0080176A" w:rsidP="009478CC">
            <w:pPr>
              <w:spacing w:line="340" w:lineRule="exact"/>
              <w:rPr>
                <w:szCs w:val="21"/>
              </w:rPr>
            </w:pPr>
            <w:r>
              <w:rPr>
                <w:szCs w:val="21"/>
              </w:rPr>
              <w:t>3.</w:t>
            </w:r>
            <w:r>
              <w:rPr>
                <w:rFonts w:hAnsi="宋体"/>
                <w:szCs w:val="21"/>
              </w:rPr>
              <w:t>高低压配电室内的各种电力设备、设施所有应接地部位必须与接地系统可靠连接；并提供接地系统图及地下隐蔽工程技术资料、电力部门定期检测报告（配电系统电气预防性试验</w:t>
            </w:r>
            <w:r>
              <w:rPr>
                <w:szCs w:val="21"/>
              </w:rPr>
              <w:t>3</w:t>
            </w:r>
            <w:r>
              <w:rPr>
                <w:rFonts w:hAnsi="宋体"/>
                <w:szCs w:val="21"/>
              </w:rPr>
              <w:t>年一次）；</w:t>
            </w:r>
          </w:p>
          <w:p w:rsidR="0080176A" w:rsidRDefault="0080176A" w:rsidP="009478CC">
            <w:pPr>
              <w:spacing w:line="340" w:lineRule="exact"/>
              <w:rPr>
                <w:szCs w:val="21"/>
              </w:rPr>
            </w:pPr>
            <w:r>
              <w:rPr>
                <w:szCs w:val="21"/>
              </w:rPr>
              <w:t>4.</w:t>
            </w:r>
            <w:r>
              <w:rPr>
                <w:rFonts w:hAnsi="宋体"/>
                <w:szCs w:val="21"/>
              </w:rPr>
              <w:t>各种安全用具应完好可靠，有定期检测资料，配电室内外要有提示要害部位带电危险的警示标志；</w:t>
            </w:r>
          </w:p>
          <w:p w:rsidR="0080176A" w:rsidRDefault="0080176A" w:rsidP="009478CC">
            <w:pPr>
              <w:spacing w:line="340" w:lineRule="exact"/>
              <w:rPr>
                <w:szCs w:val="21"/>
              </w:rPr>
            </w:pPr>
            <w:r>
              <w:rPr>
                <w:szCs w:val="21"/>
              </w:rPr>
              <w:t>5.</w:t>
            </w:r>
            <w:r>
              <w:rPr>
                <w:rFonts w:hAnsi="宋体"/>
                <w:szCs w:val="21"/>
              </w:rPr>
              <w:t>学校内电气柜（箱）：箱（柜、板）内外整洁、完好、无杂物、无遮挡物、有足够的操作空间，符合安装规程要求；箱（</w:t>
            </w:r>
            <w:r>
              <w:rPr>
                <w:rFonts w:hAnsi="宋体" w:hint="eastAsia"/>
                <w:szCs w:val="21"/>
              </w:rPr>
              <w:t>柜</w:t>
            </w:r>
            <w:r>
              <w:rPr>
                <w:rFonts w:hAnsi="宋体"/>
                <w:szCs w:val="21"/>
              </w:rPr>
              <w:t>、板）内插座接线正确，插座应从漏电保护器引出；</w:t>
            </w:r>
          </w:p>
          <w:p w:rsidR="0080176A" w:rsidRDefault="0080176A" w:rsidP="009478CC">
            <w:pPr>
              <w:spacing w:line="340" w:lineRule="exact"/>
              <w:rPr>
                <w:szCs w:val="21"/>
              </w:rPr>
            </w:pPr>
            <w:r>
              <w:rPr>
                <w:szCs w:val="21"/>
              </w:rPr>
              <w:t>6.</w:t>
            </w:r>
            <w:r>
              <w:rPr>
                <w:rFonts w:hAnsi="宋体"/>
                <w:szCs w:val="21"/>
              </w:rPr>
              <w:t>电气线路均须穿管敷设；厨房间等日常使用的电器要配套漏电保护装置，电动车充电车棚用电线路接地线规范；</w:t>
            </w:r>
          </w:p>
          <w:p w:rsidR="0080176A" w:rsidRDefault="0080176A" w:rsidP="009478CC">
            <w:pPr>
              <w:spacing w:line="340" w:lineRule="exact"/>
              <w:rPr>
                <w:szCs w:val="21"/>
              </w:rPr>
            </w:pPr>
            <w:r>
              <w:rPr>
                <w:szCs w:val="21"/>
              </w:rPr>
              <w:t>7.</w:t>
            </w:r>
            <w:r>
              <w:rPr>
                <w:rFonts w:hAnsi="宋体"/>
                <w:szCs w:val="21"/>
              </w:rPr>
              <w:t>宿舍内禁止使用大功率电器设备；</w:t>
            </w:r>
          </w:p>
          <w:p w:rsidR="0080176A" w:rsidRDefault="0080176A" w:rsidP="009478CC">
            <w:pPr>
              <w:spacing w:line="340" w:lineRule="exact"/>
              <w:rPr>
                <w:szCs w:val="21"/>
              </w:rPr>
            </w:pPr>
            <w:r>
              <w:rPr>
                <w:szCs w:val="21"/>
              </w:rPr>
              <w:lastRenderedPageBreak/>
              <w:t>8.</w:t>
            </w:r>
            <w:r>
              <w:rPr>
                <w:rFonts w:hAnsi="宋体"/>
                <w:szCs w:val="21"/>
              </w:rPr>
              <w:t>编制触电事故专项预案并开展演练。</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7945"/>
          <w:jc w:val="center"/>
        </w:trPr>
        <w:tc>
          <w:tcPr>
            <w:tcW w:w="604" w:type="dxa"/>
            <w:vAlign w:val="center"/>
          </w:tcPr>
          <w:p w:rsidR="0080176A" w:rsidRDefault="0080176A" w:rsidP="009478CC">
            <w:pPr>
              <w:spacing w:line="340" w:lineRule="exact"/>
              <w:jc w:val="center"/>
              <w:rPr>
                <w:b/>
                <w:szCs w:val="21"/>
              </w:rPr>
            </w:pPr>
            <w:r>
              <w:rPr>
                <w:b/>
                <w:szCs w:val="21"/>
              </w:rPr>
              <w:lastRenderedPageBreak/>
              <w:t>13</w:t>
            </w:r>
          </w:p>
        </w:tc>
        <w:tc>
          <w:tcPr>
            <w:tcW w:w="1135" w:type="dxa"/>
            <w:vAlign w:val="center"/>
          </w:tcPr>
          <w:p w:rsidR="0080176A" w:rsidRDefault="0080176A" w:rsidP="009478CC">
            <w:pPr>
              <w:spacing w:line="340" w:lineRule="exact"/>
              <w:jc w:val="center"/>
              <w:rPr>
                <w:b/>
                <w:szCs w:val="21"/>
              </w:rPr>
            </w:pPr>
            <w:r>
              <w:rPr>
                <w:rFonts w:hAnsi="宋体"/>
                <w:b/>
                <w:szCs w:val="21"/>
              </w:rPr>
              <w:t>建筑工地安全</w:t>
            </w:r>
          </w:p>
        </w:tc>
        <w:tc>
          <w:tcPr>
            <w:tcW w:w="2338" w:type="dxa"/>
            <w:vAlign w:val="center"/>
          </w:tcPr>
          <w:p w:rsidR="0080176A" w:rsidRDefault="0080176A" w:rsidP="009478CC">
            <w:pPr>
              <w:widowControl/>
              <w:spacing w:line="340" w:lineRule="exact"/>
              <w:jc w:val="left"/>
              <w:rPr>
                <w:szCs w:val="21"/>
              </w:rPr>
            </w:pPr>
            <w:r>
              <w:rPr>
                <w:rFonts w:hAnsi="宋体"/>
                <w:szCs w:val="21"/>
              </w:rPr>
              <w:t>检查督导施工单位和施工人员按要求落实相关安全措施，对发现的问题及时督促施工方进行整改。</w:t>
            </w:r>
          </w:p>
        </w:tc>
        <w:tc>
          <w:tcPr>
            <w:tcW w:w="6521" w:type="dxa"/>
            <w:vAlign w:val="center"/>
          </w:tcPr>
          <w:p w:rsidR="0080176A" w:rsidRDefault="0080176A" w:rsidP="009478CC">
            <w:pPr>
              <w:widowControl/>
              <w:spacing w:line="340" w:lineRule="exact"/>
              <w:jc w:val="left"/>
              <w:rPr>
                <w:szCs w:val="21"/>
              </w:rPr>
            </w:pPr>
            <w:r>
              <w:rPr>
                <w:szCs w:val="21"/>
              </w:rPr>
              <w:t>1.</w:t>
            </w:r>
            <w:r>
              <w:rPr>
                <w:rFonts w:hAnsi="宋体"/>
                <w:szCs w:val="21"/>
              </w:rPr>
              <w:t>消防设施设备不得过期失效；</w:t>
            </w:r>
          </w:p>
          <w:p w:rsidR="0080176A" w:rsidRDefault="0080176A" w:rsidP="009478CC">
            <w:pPr>
              <w:widowControl/>
              <w:spacing w:line="340" w:lineRule="exact"/>
              <w:jc w:val="left"/>
              <w:rPr>
                <w:szCs w:val="21"/>
              </w:rPr>
            </w:pPr>
            <w:r>
              <w:rPr>
                <w:szCs w:val="21"/>
              </w:rPr>
              <w:t>2.</w:t>
            </w:r>
            <w:r>
              <w:rPr>
                <w:rFonts w:hAnsi="宋体"/>
                <w:szCs w:val="21"/>
              </w:rPr>
              <w:t>工人生活区不得违规使用大功率电器，要有限流保护装置和漏电保护装置；</w:t>
            </w:r>
          </w:p>
          <w:p w:rsidR="0080176A" w:rsidRDefault="0080176A" w:rsidP="009478CC">
            <w:pPr>
              <w:widowControl/>
              <w:spacing w:line="340" w:lineRule="exact"/>
              <w:jc w:val="left"/>
              <w:rPr>
                <w:szCs w:val="21"/>
              </w:rPr>
            </w:pPr>
            <w:r>
              <w:rPr>
                <w:szCs w:val="21"/>
              </w:rPr>
              <w:t>3.</w:t>
            </w:r>
            <w:r>
              <w:rPr>
                <w:rFonts w:hAnsi="宋体"/>
                <w:szCs w:val="21"/>
              </w:rPr>
              <w:t>工人集中住宿</w:t>
            </w:r>
            <w:proofErr w:type="gramStart"/>
            <w:r>
              <w:rPr>
                <w:rFonts w:hAnsi="宋体"/>
                <w:szCs w:val="21"/>
              </w:rPr>
              <w:t>区不得</w:t>
            </w:r>
            <w:proofErr w:type="gramEnd"/>
            <w:r>
              <w:rPr>
                <w:rFonts w:hAnsi="宋体"/>
                <w:szCs w:val="21"/>
              </w:rPr>
              <w:t>设置影响逃生的防盗网等；</w:t>
            </w:r>
          </w:p>
          <w:p w:rsidR="0080176A" w:rsidRDefault="0080176A" w:rsidP="009478CC">
            <w:pPr>
              <w:widowControl/>
              <w:spacing w:line="340" w:lineRule="exact"/>
              <w:jc w:val="left"/>
              <w:rPr>
                <w:szCs w:val="21"/>
              </w:rPr>
            </w:pPr>
            <w:r>
              <w:rPr>
                <w:szCs w:val="21"/>
              </w:rPr>
              <w:t>4.</w:t>
            </w:r>
            <w:r>
              <w:rPr>
                <w:rFonts w:hAnsi="宋体"/>
                <w:szCs w:val="21"/>
              </w:rPr>
              <w:t>易燃易爆及危化品等物品要分类妥善存放；</w:t>
            </w:r>
          </w:p>
          <w:p w:rsidR="0080176A" w:rsidRDefault="0080176A" w:rsidP="009478CC">
            <w:pPr>
              <w:widowControl/>
              <w:spacing w:line="340" w:lineRule="exact"/>
              <w:jc w:val="left"/>
              <w:rPr>
                <w:szCs w:val="21"/>
              </w:rPr>
            </w:pPr>
            <w:r>
              <w:rPr>
                <w:szCs w:val="21"/>
              </w:rPr>
              <w:t>5.</w:t>
            </w:r>
            <w:r>
              <w:rPr>
                <w:rFonts w:hAnsi="宋体"/>
                <w:szCs w:val="21"/>
              </w:rPr>
              <w:t>严禁违规使用液化石油气；</w:t>
            </w:r>
          </w:p>
          <w:p w:rsidR="0080176A" w:rsidRDefault="0080176A" w:rsidP="009478CC">
            <w:pPr>
              <w:widowControl/>
              <w:spacing w:line="340" w:lineRule="exact"/>
              <w:jc w:val="left"/>
              <w:rPr>
                <w:szCs w:val="21"/>
              </w:rPr>
            </w:pPr>
            <w:r>
              <w:rPr>
                <w:szCs w:val="21"/>
              </w:rPr>
              <w:t>6.</w:t>
            </w:r>
            <w:r>
              <w:rPr>
                <w:rFonts w:hAnsi="宋体"/>
                <w:szCs w:val="21"/>
              </w:rPr>
              <w:t>不得存在安全出口和疏散通道楼梯数量不足、宽度不够、应急疏散指示标志缺失损坏等情况；</w:t>
            </w:r>
          </w:p>
          <w:p w:rsidR="0080176A" w:rsidRDefault="0080176A" w:rsidP="009478CC">
            <w:pPr>
              <w:widowControl/>
              <w:spacing w:line="340" w:lineRule="exact"/>
              <w:jc w:val="left"/>
              <w:rPr>
                <w:szCs w:val="21"/>
              </w:rPr>
            </w:pPr>
            <w:r>
              <w:rPr>
                <w:szCs w:val="21"/>
              </w:rPr>
              <w:t>7.</w:t>
            </w:r>
            <w:r>
              <w:rPr>
                <w:rFonts w:hAnsi="宋体"/>
                <w:szCs w:val="21"/>
              </w:rPr>
              <w:t>要对工人开展消防培训和演练，工人要掌握初起火灾扑救和组织疏散逃生技能；</w:t>
            </w:r>
          </w:p>
          <w:p w:rsidR="0080176A" w:rsidRDefault="0080176A" w:rsidP="009478CC">
            <w:pPr>
              <w:widowControl/>
              <w:spacing w:line="340" w:lineRule="exact"/>
              <w:jc w:val="left"/>
              <w:rPr>
                <w:szCs w:val="21"/>
              </w:rPr>
            </w:pPr>
            <w:r>
              <w:rPr>
                <w:szCs w:val="21"/>
              </w:rPr>
              <w:t>8.</w:t>
            </w:r>
            <w:r>
              <w:rPr>
                <w:rFonts w:hAnsi="宋体"/>
                <w:szCs w:val="21"/>
              </w:rPr>
              <w:t>严禁违规使用明火或者电焊、气焊作业，电焊、气焊人员要持证上岗，电焊、气焊作业要办理动火手续；</w:t>
            </w:r>
          </w:p>
          <w:p w:rsidR="0080176A" w:rsidRDefault="0080176A" w:rsidP="009478CC">
            <w:pPr>
              <w:widowControl/>
              <w:spacing w:line="340" w:lineRule="exact"/>
              <w:jc w:val="left"/>
              <w:rPr>
                <w:szCs w:val="21"/>
              </w:rPr>
            </w:pPr>
            <w:r>
              <w:rPr>
                <w:szCs w:val="21"/>
              </w:rPr>
              <w:t>9.</w:t>
            </w:r>
            <w:r>
              <w:rPr>
                <w:rFonts w:hAnsi="宋体"/>
                <w:szCs w:val="21"/>
              </w:rPr>
              <w:t>动火作业现场要安排专门人员进行现场安全管理，要采取相应的消防安全措施；</w:t>
            </w:r>
          </w:p>
          <w:p w:rsidR="0080176A" w:rsidRDefault="0080176A" w:rsidP="009478CC">
            <w:pPr>
              <w:widowControl/>
              <w:spacing w:line="340" w:lineRule="exact"/>
              <w:jc w:val="left"/>
              <w:rPr>
                <w:szCs w:val="21"/>
              </w:rPr>
            </w:pPr>
            <w:r>
              <w:rPr>
                <w:szCs w:val="21"/>
              </w:rPr>
              <w:t>10.</w:t>
            </w:r>
            <w:r>
              <w:rPr>
                <w:rFonts w:hAnsi="宋体"/>
                <w:szCs w:val="21"/>
              </w:rPr>
              <w:t>施工现场可燃包装纸、包装盒、编织袋要及时进行清理；</w:t>
            </w:r>
          </w:p>
          <w:p w:rsidR="0080176A" w:rsidRDefault="0080176A" w:rsidP="009478CC">
            <w:pPr>
              <w:widowControl/>
              <w:spacing w:line="340" w:lineRule="exact"/>
              <w:jc w:val="left"/>
              <w:rPr>
                <w:szCs w:val="21"/>
              </w:rPr>
            </w:pPr>
            <w:r>
              <w:rPr>
                <w:szCs w:val="21"/>
              </w:rPr>
              <w:t>11.</w:t>
            </w:r>
            <w:r>
              <w:rPr>
                <w:rFonts w:hAnsi="宋体"/>
                <w:szCs w:val="21"/>
              </w:rPr>
              <w:t>工人在施工作业时严禁违规抽烟；</w:t>
            </w:r>
          </w:p>
          <w:p w:rsidR="0080176A" w:rsidRDefault="0080176A" w:rsidP="009478CC">
            <w:pPr>
              <w:widowControl/>
              <w:spacing w:line="340" w:lineRule="exact"/>
              <w:jc w:val="left"/>
              <w:rPr>
                <w:szCs w:val="21"/>
              </w:rPr>
            </w:pPr>
            <w:r>
              <w:rPr>
                <w:szCs w:val="21"/>
              </w:rPr>
              <w:t>12.</w:t>
            </w:r>
            <w:r>
              <w:rPr>
                <w:rFonts w:hAnsi="宋体"/>
                <w:szCs w:val="21"/>
              </w:rPr>
              <w:t>要对施工现场阻燃性不达标的建筑材料及时进行治理；</w:t>
            </w:r>
          </w:p>
          <w:p w:rsidR="0080176A" w:rsidRDefault="0080176A" w:rsidP="009478CC">
            <w:pPr>
              <w:widowControl/>
              <w:spacing w:line="340" w:lineRule="exact"/>
              <w:jc w:val="left"/>
              <w:rPr>
                <w:szCs w:val="21"/>
              </w:rPr>
            </w:pPr>
            <w:r>
              <w:rPr>
                <w:szCs w:val="21"/>
              </w:rPr>
              <w:t>13.</w:t>
            </w:r>
            <w:r>
              <w:rPr>
                <w:rFonts w:hAnsi="宋体"/>
                <w:szCs w:val="21"/>
              </w:rPr>
              <w:t>建筑工地与学校教学、生活区采用物理法分隔开。</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3236"/>
          <w:jc w:val="center"/>
        </w:trPr>
        <w:tc>
          <w:tcPr>
            <w:tcW w:w="604" w:type="dxa"/>
            <w:vAlign w:val="center"/>
          </w:tcPr>
          <w:p w:rsidR="0080176A" w:rsidRDefault="0080176A" w:rsidP="009478CC">
            <w:pPr>
              <w:spacing w:line="340" w:lineRule="exact"/>
              <w:jc w:val="center"/>
              <w:rPr>
                <w:b/>
                <w:szCs w:val="21"/>
              </w:rPr>
            </w:pPr>
            <w:r>
              <w:rPr>
                <w:b/>
                <w:szCs w:val="21"/>
              </w:rPr>
              <w:lastRenderedPageBreak/>
              <w:t>14</w:t>
            </w:r>
          </w:p>
        </w:tc>
        <w:tc>
          <w:tcPr>
            <w:tcW w:w="1135" w:type="dxa"/>
            <w:vAlign w:val="center"/>
          </w:tcPr>
          <w:p w:rsidR="0080176A" w:rsidRDefault="0080176A" w:rsidP="009478CC">
            <w:pPr>
              <w:spacing w:line="340" w:lineRule="exact"/>
              <w:jc w:val="center"/>
              <w:rPr>
                <w:b/>
                <w:szCs w:val="21"/>
              </w:rPr>
            </w:pPr>
            <w:r>
              <w:rPr>
                <w:rFonts w:hAnsi="宋体"/>
                <w:b/>
                <w:szCs w:val="21"/>
              </w:rPr>
              <w:t>特种设备安全</w:t>
            </w:r>
          </w:p>
        </w:tc>
        <w:tc>
          <w:tcPr>
            <w:tcW w:w="2338" w:type="dxa"/>
            <w:vAlign w:val="center"/>
          </w:tcPr>
          <w:p w:rsidR="0080176A" w:rsidRDefault="0080176A" w:rsidP="009478CC">
            <w:pPr>
              <w:widowControl/>
              <w:spacing w:line="340" w:lineRule="exact"/>
              <w:jc w:val="left"/>
              <w:rPr>
                <w:szCs w:val="21"/>
              </w:rPr>
            </w:pPr>
            <w:r>
              <w:rPr>
                <w:rFonts w:hAnsi="宋体"/>
                <w:szCs w:val="21"/>
              </w:rPr>
              <w:t>督促各单位将锅炉、压力容器、电梯等特种</w:t>
            </w:r>
            <w:r>
              <w:rPr>
                <w:szCs w:val="21"/>
              </w:rPr>
              <w:t xml:space="preserve"> </w:t>
            </w:r>
            <w:r>
              <w:rPr>
                <w:rFonts w:hAnsi="宋体"/>
                <w:szCs w:val="21"/>
              </w:rPr>
              <w:t>设备</w:t>
            </w:r>
            <w:r>
              <w:rPr>
                <w:rFonts w:hAnsi="宋体" w:hint="eastAsia"/>
                <w:szCs w:val="21"/>
              </w:rPr>
              <w:t>按照</w:t>
            </w:r>
            <w:r>
              <w:rPr>
                <w:rFonts w:hAnsi="宋体"/>
                <w:szCs w:val="21"/>
              </w:rPr>
              <w:t>《中华人民共和国特种设备安全法》等法律法规要求进行管理</w:t>
            </w:r>
          </w:p>
        </w:tc>
        <w:tc>
          <w:tcPr>
            <w:tcW w:w="6521" w:type="dxa"/>
            <w:vAlign w:val="center"/>
          </w:tcPr>
          <w:p w:rsidR="0080176A" w:rsidRDefault="0080176A" w:rsidP="009478CC">
            <w:pPr>
              <w:widowControl/>
              <w:spacing w:line="340" w:lineRule="exact"/>
              <w:jc w:val="left"/>
              <w:rPr>
                <w:szCs w:val="21"/>
              </w:rPr>
            </w:pPr>
            <w:r>
              <w:rPr>
                <w:szCs w:val="21"/>
              </w:rPr>
              <w:t>1.</w:t>
            </w:r>
            <w:r>
              <w:rPr>
                <w:rFonts w:hAnsi="宋体"/>
                <w:szCs w:val="21"/>
              </w:rPr>
              <w:t>锅炉、压力容器应定期检验（简单压力容器除外），外表无裂纹、变形、</w:t>
            </w:r>
            <w:r>
              <w:rPr>
                <w:rFonts w:hAnsi="宋体" w:hint="eastAsia"/>
                <w:szCs w:val="21"/>
              </w:rPr>
              <w:t>泄漏</w:t>
            </w:r>
            <w:r>
              <w:rPr>
                <w:rFonts w:hAnsi="宋体"/>
                <w:szCs w:val="21"/>
              </w:rPr>
              <w:t>、局部过热等不正常现象；</w:t>
            </w:r>
          </w:p>
          <w:p w:rsidR="0080176A" w:rsidRDefault="0080176A" w:rsidP="009478CC">
            <w:pPr>
              <w:widowControl/>
              <w:spacing w:line="340" w:lineRule="exact"/>
              <w:jc w:val="left"/>
              <w:rPr>
                <w:szCs w:val="21"/>
              </w:rPr>
            </w:pPr>
            <w:r>
              <w:rPr>
                <w:szCs w:val="21"/>
              </w:rPr>
              <w:t>2.</w:t>
            </w:r>
            <w:r>
              <w:rPr>
                <w:rFonts w:hAnsi="宋体"/>
                <w:szCs w:val="21"/>
              </w:rPr>
              <w:t>锅炉、压力容器安全附件（安全阀、爆破片、压力表等）要齐全、灵敏、可靠并定期检定；</w:t>
            </w:r>
          </w:p>
          <w:p w:rsidR="0080176A" w:rsidRDefault="0080176A" w:rsidP="009478CC">
            <w:pPr>
              <w:widowControl/>
              <w:spacing w:line="340" w:lineRule="exact"/>
              <w:jc w:val="left"/>
              <w:rPr>
                <w:szCs w:val="21"/>
              </w:rPr>
            </w:pPr>
            <w:r>
              <w:rPr>
                <w:szCs w:val="21"/>
              </w:rPr>
              <w:t>3.</w:t>
            </w:r>
            <w:r>
              <w:rPr>
                <w:rFonts w:hAnsi="宋体"/>
                <w:szCs w:val="21"/>
              </w:rPr>
              <w:t>锅炉、压力容器紧固螺栓要完好、旋紧；</w:t>
            </w:r>
          </w:p>
          <w:p w:rsidR="0080176A" w:rsidRDefault="0080176A" w:rsidP="009478CC">
            <w:pPr>
              <w:widowControl/>
              <w:spacing w:line="340" w:lineRule="exact"/>
              <w:jc w:val="left"/>
              <w:rPr>
                <w:szCs w:val="21"/>
              </w:rPr>
            </w:pPr>
            <w:r>
              <w:rPr>
                <w:szCs w:val="21"/>
              </w:rPr>
              <w:t>4.</w:t>
            </w:r>
            <w:r>
              <w:rPr>
                <w:rFonts w:hAnsi="宋体"/>
                <w:szCs w:val="21"/>
              </w:rPr>
              <w:t>锅炉、压力容器基础不得下沉、倾斜以及</w:t>
            </w:r>
            <w:r>
              <w:rPr>
                <w:rFonts w:hAnsi="宋体" w:hint="eastAsia"/>
                <w:szCs w:val="21"/>
              </w:rPr>
              <w:t>涂层</w:t>
            </w:r>
            <w:r>
              <w:rPr>
                <w:rFonts w:hAnsi="宋体"/>
                <w:szCs w:val="21"/>
              </w:rPr>
              <w:t>不得损坏等异常现象；</w:t>
            </w:r>
          </w:p>
          <w:p w:rsidR="0080176A" w:rsidRDefault="0080176A" w:rsidP="009478CC">
            <w:pPr>
              <w:widowControl/>
              <w:spacing w:line="340" w:lineRule="exact"/>
              <w:jc w:val="left"/>
              <w:rPr>
                <w:szCs w:val="21"/>
              </w:rPr>
            </w:pPr>
            <w:r>
              <w:rPr>
                <w:szCs w:val="21"/>
              </w:rPr>
              <w:t>5.</w:t>
            </w:r>
            <w:r>
              <w:rPr>
                <w:rFonts w:hAnsi="宋体"/>
                <w:szCs w:val="21"/>
              </w:rPr>
              <w:t>电梯定期检测、运行处于有效期内，每</w:t>
            </w:r>
            <w:r>
              <w:rPr>
                <w:szCs w:val="21"/>
              </w:rPr>
              <w:t>15</w:t>
            </w:r>
            <w:r>
              <w:rPr>
                <w:rFonts w:hAnsi="宋体"/>
                <w:szCs w:val="21"/>
              </w:rPr>
              <w:t>日进行一次由具备资质单位进行维护保养（留存保养记录）。</w:t>
            </w:r>
          </w:p>
        </w:tc>
        <w:tc>
          <w:tcPr>
            <w:tcW w:w="1482" w:type="dxa"/>
            <w:vAlign w:val="center"/>
          </w:tcPr>
          <w:p w:rsidR="0080176A" w:rsidRDefault="0080176A" w:rsidP="009478CC">
            <w:pPr>
              <w:spacing w:line="340" w:lineRule="exact"/>
              <w:rPr>
                <w:szCs w:val="21"/>
              </w:rPr>
            </w:pPr>
          </w:p>
        </w:tc>
        <w:tc>
          <w:tcPr>
            <w:tcW w:w="1211" w:type="dxa"/>
            <w:vAlign w:val="center"/>
          </w:tcPr>
          <w:p w:rsidR="0080176A" w:rsidRDefault="0080176A" w:rsidP="009478CC">
            <w:pPr>
              <w:spacing w:line="340" w:lineRule="exact"/>
              <w:rPr>
                <w:szCs w:val="21"/>
              </w:rPr>
            </w:pPr>
          </w:p>
        </w:tc>
        <w:tc>
          <w:tcPr>
            <w:tcW w:w="927" w:type="dxa"/>
            <w:vAlign w:val="center"/>
          </w:tcPr>
          <w:p w:rsidR="0080176A" w:rsidRDefault="0080176A" w:rsidP="009478CC">
            <w:pPr>
              <w:spacing w:line="340" w:lineRule="exact"/>
              <w:rPr>
                <w:szCs w:val="21"/>
              </w:rPr>
            </w:pPr>
          </w:p>
        </w:tc>
      </w:tr>
      <w:tr w:rsidR="0080176A" w:rsidTr="009478CC">
        <w:trPr>
          <w:trHeight w:val="3547"/>
          <w:jc w:val="center"/>
        </w:trPr>
        <w:tc>
          <w:tcPr>
            <w:tcW w:w="604" w:type="dxa"/>
            <w:vAlign w:val="center"/>
          </w:tcPr>
          <w:p w:rsidR="0080176A" w:rsidRDefault="0080176A" w:rsidP="009478CC">
            <w:pPr>
              <w:spacing w:line="340" w:lineRule="exact"/>
              <w:jc w:val="center"/>
              <w:rPr>
                <w:b/>
                <w:szCs w:val="21"/>
              </w:rPr>
            </w:pPr>
            <w:r>
              <w:rPr>
                <w:b/>
                <w:szCs w:val="21"/>
              </w:rPr>
              <w:t>15</w:t>
            </w:r>
          </w:p>
        </w:tc>
        <w:tc>
          <w:tcPr>
            <w:tcW w:w="1135" w:type="dxa"/>
            <w:vAlign w:val="center"/>
          </w:tcPr>
          <w:p w:rsidR="0080176A" w:rsidRDefault="0080176A" w:rsidP="009478CC">
            <w:pPr>
              <w:spacing w:line="340" w:lineRule="exact"/>
              <w:jc w:val="center"/>
              <w:rPr>
                <w:b/>
                <w:szCs w:val="21"/>
              </w:rPr>
            </w:pPr>
            <w:r>
              <w:rPr>
                <w:rFonts w:hAnsi="宋体"/>
                <w:b/>
                <w:szCs w:val="21"/>
              </w:rPr>
              <w:t>学校危化品使用安全（</w:t>
            </w:r>
            <w:proofErr w:type="gramStart"/>
            <w:r>
              <w:rPr>
                <w:rFonts w:hAnsi="宋体"/>
                <w:b/>
                <w:szCs w:val="21"/>
              </w:rPr>
              <w:t>仅限常高技</w:t>
            </w:r>
            <w:proofErr w:type="gramEnd"/>
            <w:r>
              <w:rPr>
                <w:rFonts w:hAnsi="宋体"/>
                <w:b/>
                <w:szCs w:val="21"/>
              </w:rPr>
              <w:t>）</w:t>
            </w:r>
          </w:p>
        </w:tc>
        <w:tc>
          <w:tcPr>
            <w:tcW w:w="2338" w:type="dxa"/>
            <w:vAlign w:val="center"/>
          </w:tcPr>
          <w:p w:rsidR="0080176A" w:rsidRDefault="0080176A" w:rsidP="009478CC">
            <w:pPr>
              <w:spacing w:line="340" w:lineRule="exact"/>
              <w:rPr>
                <w:szCs w:val="21"/>
              </w:rPr>
            </w:pPr>
            <w:r>
              <w:rPr>
                <w:rFonts w:hAnsi="宋体"/>
                <w:szCs w:val="21"/>
              </w:rPr>
              <w:t>动态查验各校在省危化品使用安全信息填报平台信息，指导学校完善危化品管理制度、实验室安全防护措施。查看危化品存储、使用登记、入库情况和防爆柜、防腐蚀柜配备情况。各校建立危化品使用安全信息月报制度，</w:t>
            </w:r>
            <w:proofErr w:type="gramStart"/>
            <w:r>
              <w:rPr>
                <w:rFonts w:hAnsi="宋体"/>
                <w:szCs w:val="21"/>
              </w:rPr>
              <w:t>省常技</w:t>
            </w:r>
            <w:proofErr w:type="gramEnd"/>
            <w:r>
              <w:rPr>
                <w:rFonts w:hAnsi="宋体"/>
                <w:szCs w:val="21"/>
              </w:rPr>
              <w:t>和武进技师学院动态完善化品泄漏处置方案、定期开展应急演练。</w:t>
            </w:r>
            <w:r>
              <w:rPr>
                <w:szCs w:val="21"/>
              </w:rPr>
              <w:t xml:space="preserve"> </w:t>
            </w:r>
          </w:p>
        </w:tc>
        <w:tc>
          <w:tcPr>
            <w:tcW w:w="6521" w:type="dxa"/>
            <w:vAlign w:val="center"/>
          </w:tcPr>
          <w:p w:rsidR="0080176A" w:rsidRDefault="0080176A" w:rsidP="009478CC">
            <w:pPr>
              <w:spacing w:line="340" w:lineRule="exact"/>
              <w:rPr>
                <w:szCs w:val="21"/>
              </w:rPr>
            </w:pPr>
            <w:r>
              <w:rPr>
                <w:szCs w:val="21"/>
              </w:rPr>
              <w:t>1.</w:t>
            </w:r>
            <w:r>
              <w:rPr>
                <w:rFonts w:hAnsi="宋体"/>
                <w:szCs w:val="21"/>
              </w:rPr>
              <w:t>建立学校主要领导为负责人的安全管理组织机构；</w:t>
            </w:r>
          </w:p>
          <w:p w:rsidR="0080176A" w:rsidRDefault="0080176A" w:rsidP="009478CC">
            <w:pPr>
              <w:spacing w:line="340" w:lineRule="exact"/>
              <w:rPr>
                <w:szCs w:val="21"/>
              </w:rPr>
            </w:pPr>
            <w:r>
              <w:rPr>
                <w:szCs w:val="21"/>
              </w:rPr>
              <w:t>2.</w:t>
            </w:r>
            <w:r>
              <w:rPr>
                <w:rFonts w:hAnsi="宋体"/>
                <w:szCs w:val="21"/>
              </w:rPr>
              <w:t>实验室、准备室、储存室等安全管理制度完善并上墙；危化品储存</w:t>
            </w:r>
            <w:proofErr w:type="gramStart"/>
            <w:r>
              <w:rPr>
                <w:rFonts w:hAnsi="宋体"/>
                <w:szCs w:val="21"/>
              </w:rPr>
              <w:t>室符合</w:t>
            </w:r>
            <w:proofErr w:type="gramEnd"/>
            <w:r>
              <w:rPr>
                <w:szCs w:val="21"/>
              </w:rPr>
              <w:t>“</w:t>
            </w:r>
            <w:r>
              <w:rPr>
                <w:rFonts w:hAnsi="宋体"/>
                <w:szCs w:val="21"/>
              </w:rPr>
              <w:t>三双三防</w:t>
            </w:r>
            <w:r>
              <w:rPr>
                <w:szCs w:val="21"/>
              </w:rPr>
              <w:t>”</w:t>
            </w:r>
            <w:r>
              <w:rPr>
                <w:rFonts w:hAnsi="宋体"/>
                <w:szCs w:val="21"/>
              </w:rPr>
              <w:t>要求：即</w:t>
            </w:r>
            <w:r>
              <w:rPr>
                <w:szCs w:val="21"/>
              </w:rPr>
              <w:t>“</w:t>
            </w:r>
            <w:r>
              <w:rPr>
                <w:rFonts w:hAnsi="宋体"/>
                <w:szCs w:val="21"/>
              </w:rPr>
              <w:t>双人保管、双人领用、双人双锁</w:t>
            </w:r>
            <w:r>
              <w:rPr>
                <w:szCs w:val="21"/>
              </w:rPr>
              <w:t>”“</w:t>
            </w:r>
            <w:r>
              <w:rPr>
                <w:rFonts w:hAnsi="宋体"/>
                <w:szCs w:val="21"/>
              </w:rPr>
              <w:t>防盗门窗、入侵报警、视频监控</w:t>
            </w:r>
            <w:r>
              <w:rPr>
                <w:szCs w:val="21"/>
              </w:rPr>
              <w:t>”</w:t>
            </w:r>
            <w:r>
              <w:rPr>
                <w:rFonts w:hAnsi="宋体"/>
                <w:szCs w:val="21"/>
              </w:rPr>
              <w:t>；将易燃易爆、剧毒、易制毒药品入（柜）库，存储方式根据化学品性质决定是否隔离存储和分离存储，易燃化学品储存室电气应防爆，设置通风、泄压、防晒、灭火、防毒、防潮、防腐、防渗漏等安全设施设备；</w:t>
            </w:r>
          </w:p>
          <w:p w:rsidR="0080176A" w:rsidRDefault="0080176A" w:rsidP="009478CC">
            <w:pPr>
              <w:spacing w:line="340" w:lineRule="exact"/>
              <w:rPr>
                <w:szCs w:val="21"/>
              </w:rPr>
            </w:pPr>
            <w:r>
              <w:rPr>
                <w:szCs w:val="21"/>
              </w:rPr>
              <w:t>3.</w:t>
            </w:r>
            <w:r>
              <w:rPr>
                <w:rFonts w:hAnsi="宋体"/>
                <w:szCs w:val="21"/>
              </w:rPr>
              <w:t>实验室、准备室、危化品储存室、液化燃气瓶放置有必要的消防、安全设备和防护急救用品；储存危化品的库房是否设置明显标志；</w:t>
            </w:r>
          </w:p>
          <w:p w:rsidR="0080176A" w:rsidRDefault="0080176A" w:rsidP="009478CC">
            <w:pPr>
              <w:spacing w:line="340" w:lineRule="exact"/>
              <w:rPr>
                <w:szCs w:val="21"/>
              </w:rPr>
            </w:pPr>
            <w:r>
              <w:rPr>
                <w:szCs w:val="21"/>
              </w:rPr>
              <w:t>4.</w:t>
            </w:r>
            <w:r>
              <w:rPr>
                <w:rFonts w:hAnsi="宋体"/>
                <w:szCs w:val="21"/>
              </w:rPr>
              <w:t>危化品存储、使用登记符合规定；使用后实验用品及时入（柜）库；危化品储存室、</w:t>
            </w:r>
            <w:proofErr w:type="gramStart"/>
            <w:r>
              <w:rPr>
                <w:rFonts w:hAnsi="宋体"/>
                <w:szCs w:val="21"/>
              </w:rPr>
              <w:t>准备室</w:t>
            </w:r>
            <w:proofErr w:type="gramEnd"/>
            <w:r>
              <w:rPr>
                <w:rFonts w:hAnsi="宋体"/>
                <w:szCs w:val="21"/>
              </w:rPr>
              <w:t>或实验室配备防爆柜、防腐蚀柜、</w:t>
            </w:r>
            <w:proofErr w:type="gramStart"/>
            <w:r>
              <w:rPr>
                <w:rFonts w:hAnsi="宋体"/>
                <w:szCs w:val="21"/>
              </w:rPr>
              <w:t>洗眼器及</w:t>
            </w:r>
            <w:proofErr w:type="gramEnd"/>
            <w:r>
              <w:rPr>
                <w:rFonts w:hAnsi="宋体"/>
                <w:szCs w:val="21"/>
              </w:rPr>
              <w:t>喷淋装置。</w:t>
            </w:r>
          </w:p>
        </w:tc>
        <w:tc>
          <w:tcPr>
            <w:tcW w:w="1482" w:type="dxa"/>
            <w:vAlign w:val="center"/>
          </w:tcPr>
          <w:p w:rsidR="0080176A" w:rsidRDefault="0080176A" w:rsidP="009478CC">
            <w:pPr>
              <w:tabs>
                <w:tab w:val="left" w:pos="817"/>
              </w:tabs>
              <w:spacing w:line="340" w:lineRule="exact"/>
              <w:rPr>
                <w:szCs w:val="21"/>
                <w:lang/>
              </w:rPr>
            </w:pPr>
          </w:p>
        </w:tc>
        <w:tc>
          <w:tcPr>
            <w:tcW w:w="1211" w:type="dxa"/>
            <w:vAlign w:val="center"/>
          </w:tcPr>
          <w:p w:rsidR="0080176A" w:rsidRDefault="0080176A" w:rsidP="009478CC">
            <w:pPr>
              <w:tabs>
                <w:tab w:val="left" w:pos="817"/>
              </w:tabs>
              <w:spacing w:line="340" w:lineRule="exact"/>
              <w:rPr>
                <w:szCs w:val="21"/>
                <w:lang/>
              </w:rPr>
            </w:pPr>
          </w:p>
        </w:tc>
        <w:tc>
          <w:tcPr>
            <w:tcW w:w="927" w:type="dxa"/>
            <w:vAlign w:val="center"/>
          </w:tcPr>
          <w:p w:rsidR="0080176A" w:rsidRDefault="0080176A" w:rsidP="009478CC">
            <w:pPr>
              <w:tabs>
                <w:tab w:val="left" w:pos="817"/>
              </w:tabs>
              <w:spacing w:line="340" w:lineRule="exact"/>
              <w:rPr>
                <w:szCs w:val="21"/>
                <w:lang/>
              </w:rPr>
            </w:pPr>
          </w:p>
        </w:tc>
      </w:tr>
    </w:tbl>
    <w:p w:rsidR="0080176A" w:rsidRDefault="0080176A" w:rsidP="0080176A">
      <w:pPr>
        <w:spacing w:line="320" w:lineRule="exact"/>
        <w:rPr>
          <w:color w:val="FF0000"/>
        </w:rPr>
      </w:pPr>
    </w:p>
    <w:p w:rsidR="0080176A" w:rsidRDefault="0080176A" w:rsidP="0080176A">
      <w:pPr>
        <w:overflowPunct w:val="0"/>
        <w:autoSpaceDE w:val="0"/>
        <w:autoSpaceDN w:val="0"/>
        <w:adjustRightInd w:val="0"/>
        <w:snapToGrid w:val="0"/>
        <w:spacing w:line="500" w:lineRule="exact"/>
        <w:ind w:firstLine="641"/>
        <w:rPr>
          <w:rFonts w:eastAsia="仿宋_GB2312"/>
          <w:sz w:val="28"/>
          <w:szCs w:val="28"/>
        </w:rPr>
        <w:sectPr w:rsidR="0080176A">
          <w:pgSz w:w="16838" w:h="11906" w:orient="landscape"/>
          <w:pgMar w:top="1418" w:right="1418" w:bottom="1418" w:left="1418" w:header="709" w:footer="1361" w:gutter="0"/>
          <w:cols w:space="720"/>
          <w:docGrid w:type="lines" w:linePitch="312"/>
        </w:sectPr>
      </w:pPr>
    </w:p>
    <w:p w:rsidR="0080176A" w:rsidRDefault="0080176A" w:rsidP="0080176A">
      <w:pPr>
        <w:overflowPunct w:val="0"/>
        <w:autoSpaceDE w:val="0"/>
        <w:autoSpaceDN w:val="0"/>
        <w:adjustRightInd w:val="0"/>
        <w:snapToGrid w:val="0"/>
        <w:spacing w:line="500" w:lineRule="exact"/>
        <w:ind w:firstLine="641"/>
        <w:rPr>
          <w:rFonts w:eastAsia="仿宋_GB2312" w:hint="eastAsia"/>
          <w:sz w:val="28"/>
          <w:szCs w:val="28"/>
        </w:rPr>
      </w:pPr>
    </w:p>
    <w:p w:rsidR="00612DCE" w:rsidRPr="0080176A" w:rsidRDefault="00612DCE"/>
    <w:sectPr w:rsidR="00612DCE" w:rsidRPr="008017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2DCE">
    <w:pPr>
      <w:pStyle w:val="a3"/>
      <w:ind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AD0E3B">
      <w:rPr>
        <w:noProof/>
        <w:sz w:val="28"/>
        <w:szCs w:val="28"/>
        <w:lang w:val="zh-CN" w:eastAsia="zh-CN"/>
      </w:rPr>
      <w:t>18</w:t>
    </w:r>
    <w:r>
      <w:rPr>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2DCE">
    <w:pPr>
      <w:pStyle w:val="a3"/>
      <w:ind w:leftChars="100" w:left="210" w:rightChars="100" w:right="210"/>
      <w:jc w:val="right"/>
      <w:rPr>
        <w:rFonts w:ascii="宋体" w:hAnsi="宋体"/>
      </w:rPr>
    </w:pPr>
    <w:r>
      <w:rPr>
        <w:rFonts w:ascii="宋体" w:hAnsi="宋体" w:hint="eastAsia"/>
        <w:sz w:val="28"/>
        <w:szCs w:val="28"/>
      </w:rPr>
      <w:t>—</w:t>
    </w:r>
    <w:r>
      <w:rPr>
        <w:rFonts w:ascii="宋体" w:hAnsi="宋体" w:hint="eastAsia"/>
        <w:sz w:val="28"/>
        <w:szCs w:val="28"/>
      </w:rPr>
      <w:t xml:space="preserve"> </w:t>
    </w:r>
    <w:r>
      <w:rPr>
        <w:sz w:val="28"/>
        <w:szCs w:val="28"/>
      </w:rPr>
      <w:fldChar w:fldCharType="begin"/>
    </w:r>
    <w:r>
      <w:rPr>
        <w:sz w:val="28"/>
        <w:szCs w:val="28"/>
      </w:rPr>
      <w:instrText xml:space="preserve"> PAGE   \* MERGEFORM</w:instrText>
    </w:r>
    <w:r>
      <w:rPr>
        <w:sz w:val="28"/>
        <w:szCs w:val="28"/>
      </w:rPr>
      <w:instrText xml:space="preserve">AT </w:instrText>
    </w:r>
    <w:r>
      <w:rPr>
        <w:sz w:val="28"/>
        <w:szCs w:val="28"/>
      </w:rPr>
      <w:fldChar w:fldCharType="separate"/>
    </w:r>
    <w:r w:rsidR="0080176A" w:rsidRPr="0080176A">
      <w:rPr>
        <w:noProof/>
        <w:sz w:val="28"/>
        <w:szCs w:val="28"/>
        <w:lang w:val="zh-CN" w:eastAsia="zh-CN"/>
      </w:rPr>
      <w:t>1</w:t>
    </w:r>
    <w:r>
      <w:rPr>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176A"/>
    <w:rsid w:val="00612DCE"/>
    <w:rsid w:val="00801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0176A"/>
    <w:pPr>
      <w:tabs>
        <w:tab w:val="center" w:pos="4153"/>
        <w:tab w:val="right" w:pos="8306"/>
      </w:tabs>
      <w:snapToGrid w:val="0"/>
      <w:jc w:val="left"/>
    </w:pPr>
    <w:rPr>
      <w:kern w:val="0"/>
      <w:sz w:val="18"/>
      <w:szCs w:val="18"/>
    </w:rPr>
  </w:style>
  <w:style w:type="character" w:customStyle="1" w:styleId="Char">
    <w:name w:val="页脚 Char"/>
    <w:basedOn w:val="a0"/>
    <w:link w:val="a3"/>
    <w:uiPriority w:val="99"/>
    <w:qFormat/>
    <w:rsid w:val="0080176A"/>
    <w:rPr>
      <w:rFonts w:ascii="Times New Roman" w:eastAsia="宋体" w:hAnsi="Times New Roman" w:cs="Times New Roman"/>
      <w:kern w:val="0"/>
      <w:sz w:val="18"/>
      <w:szCs w:val="18"/>
    </w:rPr>
  </w:style>
  <w:style w:type="paragraph" w:styleId="a4">
    <w:name w:val="Normal (Web)"/>
    <w:basedOn w:val="a"/>
    <w:qFormat/>
    <w:rsid w:val="0080176A"/>
    <w:pPr>
      <w:widowControl/>
      <w:spacing w:before="100" w:beforeAutospacing="1" w:after="100" w:afterAutospacing="1"/>
      <w:jc w:val="left"/>
    </w:pPr>
    <w:rPr>
      <w:rFonts w:ascii="宋体" w:hAnsi="宋体" w:cs="宋体"/>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徐诺</dc:creator>
  <cp:keywords/>
  <dc:description/>
  <cp:lastModifiedBy>徐诺</cp:lastModifiedBy>
  <cp:revision>2</cp:revision>
  <dcterms:created xsi:type="dcterms:W3CDTF">2025-11-06T00:45:00Z</dcterms:created>
  <dcterms:modified xsi:type="dcterms:W3CDTF">2025-11-06T00:46:00Z</dcterms:modified>
</cp:coreProperties>
</file>